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25pt;margin-top:856pt;margin-left:825pt;mso-position-horizontal-relative:page;mso-position-vertical-relative:top-margin-area;position:absolute;z-index:251658240">
            <v:imagedata r:id="rId6" o:title=""/>
            <o:lock v:ext="edit" aspectratio="t"/>
          </v:shape>
        </w:pict>
      </w:r>
      <w:bookmarkStart w:id="0" w:name="_GoBack"/>
      <w:bookmarkEnd w:id="0"/>
      <w:r>
        <w:t>阶段综合训练(三)　</w:t>
      </w:r>
      <w:r>
        <w:rPr>
          <w:b/>
        </w:rPr>
        <w:t>八年级下册</w:t>
      </w:r>
    </w:p>
    <w:p>
      <w:pPr>
        <w:snapToGrid w:val="0"/>
        <w:spacing w:line="360" w:lineRule="auto"/>
        <w:jc w:val="center"/>
        <w:rPr>
          <w:rFonts w:ascii="微软雅黑" w:eastAsia="微软雅黑" w:hAnsi="微软雅黑"/>
          <w:szCs w:val="21"/>
        </w:rPr>
      </w:pPr>
      <w:r>
        <w:rPr>
          <w:rFonts w:ascii="微软雅黑" w:eastAsia="微软雅黑" w:hAnsi="微软雅黑"/>
          <w:color w:val="666666"/>
          <w:szCs w:val="21"/>
        </w:rPr>
        <w:t>(限时:40分钟)</w:t>
      </w:r>
    </w:p>
    <w:p>
      <w:pPr>
        <w:snapToGrid w:val="0"/>
        <w:spacing w:line="360" w:lineRule="auto"/>
        <w:jc w:val="center"/>
        <w:rPr>
          <w:rFonts w:ascii="Times New Roman" w:hAnsi="Times New Roman"/>
          <w:szCs w:val="21"/>
        </w:rPr>
      </w:pPr>
      <w:r>
        <w:rPr>
          <w:rFonts w:ascii="Times New Roman" w:hAnsi="Times New Roman"/>
          <w:szCs w:val="21"/>
        </w:rPr>
        <w:drawing>
          <wp:inline distT="0" distB="0" distL="0" distR="0">
            <wp:extent cx="6227445" cy="56515"/>
            <wp:effectExtent l="19050" t="0" r="1350" b="0"/>
            <wp:docPr id="1156" name="线.EPS" descr="id:2147490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887602" name="线.EPS" descr="id:2147490273;FounderCES"/>
                    <pic:cNvPicPr>
                      <a:picLocks noChangeAspect="1"/>
                    </pic:cNvPicPr>
                  </pic:nvPicPr>
                  <pic:blipFill>
                    <a:blip xmlns:r="http://schemas.openxmlformats.org/officeDocument/2006/relationships" r:embed="rId7" cstate="print"/>
                    <a:stretch>
                      <a:fillRect/>
                    </a:stretch>
                  </pic:blipFill>
                  <pic:spPr>
                    <a:xfrm>
                      <a:off x="0" y="0"/>
                      <a:ext cx="6228000" cy="56819"/>
                    </a:xfrm>
                    <a:prstGeom prst="rect">
                      <a:avLst/>
                    </a:prstGeom>
                  </pic:spPr>
                </pic:pic>
              </a:graphicData>
            </a:graphic>
          </wp:inline>
        </w:drawing>
      </w:r>
    </w:p>
    <w:p>
      <w:pPr>
        <w:pStyle w:val="Subtitle"/>
        <w:rPr>
          <w:sz w:val="24"/>
        </w:rPr>
      </w:pPr>
      <w:r>
        <w:rPr>
          <w:sz w:val="24"/>
        </w:rPr>
        <w:t>|基础训练|</w:t>
      </w:r>
    </w:p>
    <w:p>
      <w:pPr>
        <w:pStyle w:val="Subtitle"/>
      </w:pPr>
      <w:r>
        <w:t>Ⅰ.用括号中所给词的适当形式填空。</w:t>
      </w:r>
    </w:p>
    <w:p>
      <w:pPr>
        <w:snapToGrid w:val="0"/>
        <w:spacing w:line="360" w:lineRule="auto"/>
        <w:rPr>
          <w:rFonts w:ascii="Times New Roman" w:hAnsi="Times New Roman"/>
          <w:szCs w:val="21"/>
        </w:rPr>
      </w:pPr>
      <w:r>
        <w:rPr>
          <w:rFonts w:ascii="Times New Roman" w:hAnsi="Times New Roman"/>
          <w:szCs w:val="21"/>
        </w:rPr>
        <w:t xml:space="preserve">1.If you don’t have a deep love for something, don’t be </w:t>
      </w:r>
      <w:r>
        <w:rPr>
          <w:rFonts w:ascii="Times New Roman" w:hAnsi="宋体"/>
          <w:szCs w:val="21"/>
          <w:u w:val="single" w:color="000000"/>
        </w:rPr>
        <w:t>　　　　</w:t>
      </w:r>
      <w:r>
        <w:rPr>
          <w:rFonts w:ascii="Times New Roman" w:hAnsi="Times New Roman"/>
          <w:szCs w:val="21"/>
        </w:rPr>
        <w:t>(satisfy) until you find one. </w:t>
      </w:r>
    </w:p>
    <w:p>
      <w:pPr>
        <w:snapToGrid w:val="0"/>
        <w:spacing w:line="360" w:lineRule="auto"/>
        <w:rPr>
          <w:rFonts w:ascii="Times New Roman" w:hAnsi="Times New Roman"/>
          <w:szCs w:val="21"/>
        </w:rPr>
      </w:pPr>
      <w:r>
        <w:rPr>
          <w:rFonts w:ascii="Times New Roman" w:hAnsi="Times New Roman"/>
          <w:szCs w:val="21"/>
        </w:rPr>
        <w:t>2.Which is more</w:t>
      </w:r>
      <w:r>
        <w:rPr>
          <w:rFonts w:ascii="Times New Roman" w:hAnsi="宋体"/>
          <w:szCs w:val="21"/>
          <w:u w:val="single" w:color="000000"/>
        </w:rPr>
        <w:t>　　　　</w:t>
      </w:r>
      <w:r>
        <w:rPr>
          <w:rFonts w:ascii="Times New Roman" w:hAnsi="Times New Roman"/>
          <w:szCs w:val="21"/>
        </w:rPr>
        <w:t>(value) to you, health or wealth?  </w:t>
      </w:r>
    </w:p>
    <w:p>
      <w:pPr>
        <w:snapToGrid w:val="0"/>
        <w:spacing w:line="360" w:lineRule="auto"/>
        <w:rPr>
          <w:rFonts w:ascii="Times New Roman" w:hAnsi="Times New Roman"/>
          <w:szCs w:val="21"/>
        </w:rPr>
      </w:pPr>
      <w:r>
        <w:rPr>
          <w:rFonts w:ascii="Times New Roman" w:hAnsi="Times New Roman"/>
          <w:szCs w:val="21"/>
        </w:rPr>
        <w:t xml:space="preserve">3.As a good teacher, she is never </w:t>
      </w:r>
      <w:r>
        <w:rPr>
          <w:rFonts w:ascii="Times New Roman" w:hAnsi="宋体"/>
          <w:szCs w:val="21"/>
          <w:u w:val="single" w:color="000000"/>
        </w:rPr>
        <w:t>　　　　</w:t>
      </w:r>
      <w:r>
        <w:rPr>
          <w:rFonts w:ascii="Times New Roman" w:hAnsi="Times New Roman"/>
          <w:szCs w:val="21"/>
        </w:rPr>
        <w:t>(patient) with her students. </w:t>
      </w:r>
    </w:p>
    <w:p>
      <w:pPr>
        <w:snapToGrid w:val="0"/>
        <w:spacing w:line="360" w:lineRule="auto"/>
        <w:rPr>
          <w:rFonts w:ascii="Times New Roman" w:hAnsi="Times New Roman"/>
          <w:szCs w:val="21"/>
        </w:rPr>
      </w:pPr>
      <w:r>
        <w:rPr>
          <w:rFonts w:ascii="Times New Roman" w:hAnsi="Times New Roman"/>
          <w:szCs w:val="21"/>
        </w:rPr>
        <w:t xml:space="preserve">4.As a Chinese, I am very </w:t>
      </w:r>
      <w:r>
        <w:rPr>
          <w:rFonts w:ascii="Times New Roman" w:hAnsi="宋体"/>
          <w:szCs w:val="21"/>
          <w:u w:val="single" w:color="000000"/>
        </w:rPr>
        <w:t>　　　　</w:t>
      </w:r>
      <w:r>
        <w:rPr>
          <w:rFonts w:ascii="Times New Roman" w:hAnsi="Times New Roman"/>
          <w:szCs w:val="21"/>
        </w:rPr>
        <w:t>(pride) of the development of my country. </w:t>
      </w:r>
    </w:p>
    <w:p>
      <w:pPr>
        <w:snapToGrid w:val="0"/>
        <w:spacing w:line="360" w:lineRule="auto"/>
        <w:rPr>
          <w:rFonts w:ascii="Times New Roman" w:hAnsi="Times New Roman"/>
          <w:szCs w:val="21"/>
        </w:rPr>
      </w:pPr>
      <w:r>
        <w:rPr>
          <w:rFonts w:ascii="Times New Roman" w:hAnsi="Times New Roman"/>
          <w:szCs w:val="21"/>
        </w:rPr>
        <w:t xml:space="preserve">5.Stephen Hawking </w:t>
      </w:r>
      <w:r>
        <w:rPr>
          <w:rFonts w:ascii="Times New Roman" w:hAnsi="宋体"/>
          <w:szCs w:val="21"/>
          <w:u w:val="single" w:color="000000"/>
        </w:rPr>
        <w:t>　　　　</w:t>
      </w:r>
      <w:r>
        <w:rPr>
          <w:rFonts w:ascii="Times New Roman" w:hAnsi="Times New Roman"/>
          <w:szCs w:val="21"/>
        </w:rPr>
        <w:t>(die) for over a year, but his spirit still lives on. </w:t>
      </w:r>
    </w:p>
    <w:p>
      <w:pPr>
        <w:snapToGrid w:val="0"/>
        <w:spacing w:line="360" w:lineRule="auto"/>
        <w:rPr>
          <w:rFonts w:ascii="Times New Roman" w:hAnsi="Times New Roman"/>
          <w:szCs w:val="21"/>
        </w:rPr>
      </w:pPr>
      <w:r>
        <w:rPr>
          <w:rFonts w:ascii="Times New Roman" w:hAnsi="Times New Roman"/>
          <w:szCs w:val="21"/>
        </w:rPr>
        <w:t xml:space="preserve">6.For safety, drivers must avoid </w:t>
      </w:r>
      <w:r>
        <w:rPr>
          <w:rFonts w:ascii="Times New Roman" w:hAnsi="宋体"/>
          <w:szCs w:val="21"/>
          <w:u w:val="single" w:color="000000"/>
        </w:rPr>
        <w:t>　　　　</w:t>
      </w:r>
      <w:r>
        <w:rPr>
          <w:rFonts w:ascii="Times New Roman" w:hAnsi="Times New Roman"/>
          <w:szCs w:val="21"/>
        </w:rPr>
        <w:t>(smoke) while driving. </w:t>
      </w:r>
    </w:p>
    <w:p>
      <w:pPr>
        <w:snapToGrid w:val="0"/>
        <w:spacing w:line="360" w:lineRule="auto"/>
        <w:rPr>
          <w:rFonts w:ascii="Times New Roman" w:hAnsi="Times New Roman"/>
          <w:szCs w:val="21"/>
        </w:rPr>
      </w:pPr>
      <w:r>
        <w:rPr>
          <w:rFonts w:ascii="Times New Roman" w:hAnsi="Times New Roman"/>
          <w:szCs w:val="21"/>
        </w:rPr>
        <w:t xml:space="preserve">7. We should encourage young people </w:t>
      </w:r>
      <w:r>
        <w:rPr>
          <w:rFonts w:ascii="Times New Roman" w:hAnsi="宋体"/>
          <w:szCs w:val="21"/>
          <w:u w:val="single" w:color="000000"/>
        </w:rPr>
        <w:t>　　　　</w:t>
      </w:r>
      <w:r>
        <w:rPr>
          <w:rFonts w:ascii="Times New Roman" w:hAnsi="Times New Roman"/>
          <w:szCs w:val="21"/>
        </w:rPr>
        <w:t>(help) the old. </w:t>
      </w:r>
    </w:p>
    <w:p>
      <w:pPr>
        <w:snapToGrid w:val="0"/>
        <w:spacing w:line="360" w:lineRule="auto"/>
        <w:rPr>
          <w:rFonts w:ascii="Times New Roman" w:hAnsi="Times New Roman"/>
          <w:szCs w:val="21"/>
        </w:rPr>
      </w:pPr>
      <w:r>
        <w:rPr>
          <w:rFonts w:ascii="Times New Roman" w:hAnsi="Times New Roman"/>
          <w:szCs w:val="21"/>
        </w:rPr>
        <w:t xml:space="preserve">8.Chang’e-4 landed </w:t>
      </w:r>
      <w:r>
        <w:rPr>
          <w:rFonts w:ascii="Times New Roman" w:hAnsi="宋体"/>
          <w:szCs w:val="21"/>
          <w:u w:val="single" w:color="000000"/>
        </w:rPr>
        <w:t>　　　　</w:t>
      </w:r>
      <w:r>
        <w:rPr>
          <w:rFonts w:ascii="Times New Roman" w:hAnsi="Times New Roman"/>
          <w:szCs w:val="21"/>
        </w:rPr>
        <w:t>(success) on the far side of the moon on January 3, 2019. </w:t>
      </w:r>
    </w:p>
    <w:p>
      <w:pPr>
        <w:snapToGrid w:val="0"/>
        <w:spacing w:line="360" w:lineRule="auto"/>
        <w:rPr>
          <w:rFonts w:ascii="Times New Roman" w:hAnsi="Times New Roman"/>
          <w:szCs w:val="21"/>
        </w:rPr>
      </w:pPr>
      <w:r>
        <w:rPr>
          <w:rFonts w:ascii="Times New Roman" w:hAnsi="Times New Roman"/>
          <w:szCs w:val="21"/>
        </w:rPr>
        <w:t xml:space="preserve">9. Hearing the news, we can’t help </w:t>
      </w:r>
      <w:r>
        <w:rPr>
          <w:rFonts w:ascii="Times New Roman" w:hAnsi="宋体"/>
          <w:szCs w:val="21"/>
          <w:u w:val="single" w:color="000000"/>
        </w:rPr>
        <w:t>　　　　</w:t>
      </w:r>
      <w:r>
        <w:rPr>
          <w:rFonts w:ascii="Times New Roman" w:hAnsi="Times New Roman"/>
          <w:szCs w:val="21"/>
        </w:rPr>
        <w:t>(laugh). </w:t>
      </w:r>
    </w:p>
    <w:p>
      <w:pPr>
        <w:snapToGrid w:val="0"/>
        <w:spacing w:line="360" w:lineRule="auto"/>
        <w:rPr>
          <w:rFonts w:ascii="Times New Roman" w:hAnsi="Times New Roman"/>
          <w:szCs w:val="21"/>
        </w:rPr>
      </w:pPr>
      <w:r>
        <w:rPr>
          <w:rFonts w:ascii="Times New Roman" w:hAnsi="Times New Roman"/>
          <w:szCs w:val="21"/>
        </w:rPr>
        <w:t>10.Yang Liwei is one of the national</w:t>
      </w:r>
      <w:r>
        <w:rPr>
          <w:rFonts w:ascii="Times New Roman" w:hAnsi="宋体"/>
          <w:szCs w:val="21"/>
          <w:u w:val="single" w:color="000000"/>
        </w:rPr>
        <w:t>　　　　</w:t>
      </w:r>
      <w:r>
        <w:rPr>
          <w:rFonts w:ascii="Times New Roman" w:hAnsi="Times New Roman"/>
          <w:szCs w:val="21"/>
        </w:rPr>
        <w:t>(hero). We should learn from him. </w:t>
      </w:r>
    </w:p>
    <w:p>
      <w:pPr>
        <w:pStyle w:val="Subtitle"/>
      </w:pPr>
      <w:r>
        <w:t>Ⅱ.用方框内所给短语的正确形式填空。</w:t>
      </w:r>
    </w:p>
    <w:p>
      <w:pPr>
        <w:pBdr>
          <w:top w:val="single" w:sz="4" w:space="0" w:color="000000"/>
          <w:left w:val="single" w:sz="4" w:space="0" w:color="000000"/>
          <w:bottom w:val="single" w:sz="4" w:space="0" w:color="000000"/>
          <w:right w:val="single" w:sz="4" w:space="0" w:color="000000"/>
        </w:pBdr>
        <w:snapToGrid w:val="0"/>
        <w:spacing w:line="360" w:lineRule="auto"/>
        <w:jc w:val="center"/>
        <w:rPr>
          <w:rFonts w:ascii="Times New Roman" w:hAnsi="Times New Roman"/>
          <w:szCs w:val="21"/>
        </w:rPr>
      </w:pPr>
      <w:r>
        <w:rPr>
          <w:rFonts w:ascii="Times New Roman" w:hAnsi="Times New Roman"/>
          <w:szCs w:val="21"/>
        </w:rPr>
        <w:t>as a result, join in, point out, come out, stay in touch with, take up, in person, depend on, show… around, at the top of</w:t>
      </w:r>
    </w:p>
    <w:p>
      <w:pPr>
        <w:snapToGrid w:val="0"/>
        <w:spacing w:line="360" w:lineRule="auto"/>
        <w:rPr>
          <w:rFonts w:ascii="Times New Roman" w:hAnsi="Times New Roman"/>
          <w:szCs w:val="21"/>
        </w:rPr>
      </w:pPr>
      <w:r>
        <w:rPr>
          <w:rFonts w:ascii="Times New Roman" w:hAnsi="Times New Roman"/>
          <w:szCs w:val="21"/>
        </w:rPr>
        <w:t xml:space="preserve">11.When will his new novel </w:t>
      </w:r>
      <w:r>
        <w:rPr>
          <w:rFonts w:ascii="Times New Roman" w:hAnsi="宋体"/>
          <w:szCs w:val="21"/>
          <w:u w:val="single" w:color="000000"/>
        </w:rPr>
        <w:t>　　　　　　</w:t>
      </w:r>
      <w:r>
        <w:rPr>
          <w:rFonts w:ascii="Times New Roman" w:hAnsi="Times New Roman"/>
          <w:szCs w:val="21"/>
        </w:rPr>
        <w:t>? </w:t>
      </w:r>
    </w:p>
    <w:p>
      <w:pPr>
        <w:snapToGrid w:val="0"/>
        <w:spacing w:line="360" w:lineRule="auto"/>
        <w:rPr>
          <w:rFonts w:ascii="Times New Roman" w:hAnsi="Times New Roman"/>
          <w:szCs w:val="21"/>
        </w:rPr>
      </w:pPr>
      <w:r>
        <w:rPr>
          <w:rFonts w:ascii="Times New Roman" w:hAnsi="Times New Roman"/>
          <w:szCs w:val="21"/>
        </w:rPr>
        <w:t xml:space="preserve">12.We must </w:t>
      </w:r>
      <w:r>
        <w:rPr>
          <w:rFonts w:ascii="Times New Roman" w:hAnsi="宋体"/>
          <w:szCs w:val="21"/>
          <w:u w:val="single" w:color="000000"/>
        </w:rPr>
        <w:t>　　　　　　</w:t>
      </w:r>
      <w:r>
        <w:rPr>
          <w:rFonts w:ascii="Times New Roman" w:hAnsi="Times New Roman"/>
          <w:szCs w:val="21"/>
        </w:rPr>
        <w:t>that it is wrong. </w:t>
      </w:r>
    </w:p>
    <w:p>
      <w:pPr>
        <w:snapToGrid w:val="0"/>
        <w:spacing w:line="360" w:lineRule="auto"/>
        <w:rPr>
          <w:rFonts w:ascii="Times New Roman" w:hAnsi="Times New Roman"/>
          <w:szCs w:val="21"/>
        </w:rPr>
      </w:pPr>
      <w:r>
        <w:rPr>
          <w:rFonts w:ascii="Times New Roman" w:hAnsi="Times New Roman"/>
          <w:szCs w:val="21"/>
        </w:rPr>
        <w:t>13.</w:t>
      </w:r>
      <w:r>
        <w:rPr>
          <w:rFonts w:ascii="Times New Roman" w:hAnsi="宋体"/>
          <w:szCs w:val="21"/>
          <w:u w:val="single" w:color="000000"/>
        </w:rPr>
        <w:t>　　　　　　</w:t>
      </w:r>
      <w:r>
        <w:rPr>
          <w:rFonts w:ascii="Times New Roman" w:hAnsi="Times New Roman"/>
          <w:szCs w:val="21"/>
        </w:rPr>
        <w:t>, they won the game though they met many problems. </w:t>
      </w:r>
    </w:p>
    <w:p>
      <w:pPr>
        <w:snapToGrid w:val="0"/>
        <w:spacing w:line="360" w:lineRule="auto"/>
        <w:rPr>
          <w:rFonts w:ascii="Times New Roman" w:hAnsi="Times New Roman"/>
          <w:szCs w:val="21"/>
        </w:rPr>
      </w:pPr>
      <w:r>
        <w:rPr>
          <w:rFonts w:ascii="Times New Roman" w:hAnsi="Times New Roman"/>
          <w:szCs w:val="21"/>
        </w:rPr>
        <w:t xml:space="preserve">14.Which club do you want to join? It all </w:t>
      </w:r>
      <w:r>
        <w:rPr>
          <w:rFonts w:ascii="Times New Roman" w:hAnsi="宋体"/>
          <w:szCs w:val="21"/>
          <w:u w:val="single" w:color="000000"/>
        </w:rPr>
        <w:t>　　　　　　</w:t>
      </w:r>
      <w:r>
        <w:rPr>
          <w:rFonts w:ascii="Times New Roman" w:hAnsi="Times New Roman"/>
          <w:szCs w:val="21"/>
        </w:rPr>
        <w:t>your personal choice. </w:t>
      </w:r>
    </w:p>
    <w:p>
      <w:pPr>
        <w:snapToGrid w:val="0"/>
        <w:spacing w:line="360" w:lineRule="auto"/>
        <w:rPr>
          <w:rFonts w:ascii="Times New Roman" w:hAnsi="Times New Roman"/>
          <w:szCs w:val="21"/>
        </w:rPr>
      </w:pPr>
      <w:r>
        <w:rPr>
          <w:rFonts w:ascii="Times New Roman" w:hAnsi="Times New Roman"/>
          <w:szCs w:val="21"/>
        </w:rPr>
        <w:t xml:space="preserve">15.They </w:t>
      </w:r>
      <w:r>
        <w:rPr>
          <w:rFonts w:ascii="Times New Roman" w:hAnsi="宋体"/>
          <w:szCs w:val="21"/>
          <w:u w:val="single" w:color="000000"/>
        </w:rPr>
        <w:t>　　　　　　</w:t>
      </w:r>
      <w:r>
        <w:rPr>
          <w:rFonts w:ascii="Times New Roman" w:hAnsi="Times New Roman"/>
          <w:szCs w:val="21"/>
        </w:rPr>
        <w:t>each other by sending emails. </w:t>
      </w:r>
    </w:p>
    <w:p>
      <w:pPr>
        <w:snapToGrid w:val="0"/>
        <w:spacing w:line="360" w:lineRule="auto"/>
        <w:rPr>
          <w:rFonts w:ascii="Times New Roman" w:hAnsi="Times New Roman"/>
          <w:szCs w:val="21"/>
        </w:rPr>
      </w:pPr>
      <w:r>
        <w:rPr>
          <w:rFonts w:ascii="Times New Roman" w:hAnsi="Times New Roman"/>
          <w:szCs w:val="21"/>
        </w:rPr>
        <w:t xml:space="preserve">16.These shelves </w:t>
      </w:r>
      <w:r>
        <w:rPr>
          <w:rFonts w:ascii="Times New Roman" w:hAnsi="宋体"/>
          <w:szCs w:val="21"/>
          <w:u w:val="single" w:color="000000"/>
        </w:rPr>
        <w:t>　　　　　　</w:t>
      </w:r>
      <w:r>
        <w:rPr>
          <w:rFonts w:ascii="Times New Roman" w:hAnsi="Times New Roman"/>
          <w:szCs w:val="21"/>
        </w:rPr>
        <w:t>too much room. Please move them away. </w:t>
      </w:r>
    </w:p>
    <w:p>
      <w:pPr>
        <w:snapToGrid w:val="0"/>
        <w:spacing w:line="360" w:lineRule="auto"/>
        <w:rPr>
          <w:rFonts w:ascii="Times New Roman" w:hAnsi="Times New Roman"/>
          <w:szCs w:val="21"/>
        </w:rPr>
      </w:pPr>
      <w:r>
        <w:rPr>
          <w:rFonts w:ascii="Times New Roman" w:hAnsi="Times New Roman"/>
          <w:szCs w:val="21"/>
        </w:rPr>
        <w:t xml:space="preserve">17.It is really great to have a picnic </w:t>
      </w:r>
      <w:r>
        <w:rPr>
          <w:rFonts w:ascii="Times New Roman" w:hAnsi="宋体"/>
          <w:szCs w:val="21"/>
          <w:u w:val="single" w:color="000000"/>
        </w:rPr>
        <w:t>　　　　　　</w:t>
      </w:r>
      <w:r>
        <w:rPr>
          <w:rFonts w:ascii="Times New Roman" w:hAnsi="Times New Roman"/>
          <w:szCs w:val="21"/>
        </w:rPr>
        <w:t>the hill. </w:t>
      </w:r>
    </w:p>
    <w:p>
      <w:pPr>
        <w:snapToGrid w:val="0"/>
        <w:spacing w:line="360" w:lineRule="auto"/>
        <w:rPr>
          <w:rFonts w:ascii="Times New Roman" w:hAnsi="Times New Roman"/>
          <w:szCs w:val="21"/>
        </w:rPr>
      </w:pPr>
      <w:r>
        <w:rPr>
          <w:rFonts w:ascii="Times New Roman" w:hAnsi="Times New Roman"/>
          <w:szCs w:val="21"/>
        </w:rPr>
        <w:t xml:space="preserve">18.Huai’an is a beautiful city. Come here and I </w:t>
      </w:r>
      <w:r>
        <w:rPr>
          <w:rFonts w:ascii="Times New Roman" w:hAnsi="宋体"/>
          <w:szCs w:val="21"/>
          <w:u w:val="single" w:color="000000"/>
        </w:rPr>
        <w:t>　　　　</w:t>
      </w:r>
      <w:r>
        <w:rPr>
          <w:rFonts w:ascii="Times New Roman" w:hAnsi="Times New Roman"/>
          <w:szCs w:val="21"/>
        </w:rPr>
        <w:t xml:space="preserve">you </w:t>
      </w:r>
      <w:r>
        <w:rPr>
          <w:rFonts w:ascii="Times New Roman" w:hAnsi="宋体"/>
          <w:szCs w:val="21"/>
          <w:u w:val="single" w:color="000000"/>
        </w:rPr>
        <w:t>　　　　</w:t>
      </w:r>
      <w:r>
        <w:rPr>
          <w:rFonts w:ascii="Times New Roman" w:hAnsi="Times New Roman"/>
          <w:szCs w:val="21"/>
        </w:rPr>
        <w:t>it! </w:t>
      </w:r>
    </w:p>
    <w:p>
      <w:pPr>
        <w:snapToGrid w:val="0"/>
        <w:spacing w:line="360" w:lineRule="auto"/>
        <w:rPr>
          <w:rFonts w:ascii="Times New Roman" w:hAnsi="Times New Roman"/>
          <w:szCs w:val="21"/>
        </w:rPr>
      </w:pPr>
      <w:r>
        <w:rPr>
          <w:rFonts w:ascii="Times New Roman" w:hAnsi="Times New Roman"/>
          <w:szCs w:val="21"/>
        </w:rPr>
        <w:t xml:space="preserve">19.Are you going to </w:t>
      </w:r>
      <w:r>
        <w:rPr>
          <w:rFonts w:ascii="Times New Roman" w:hAnsi="宋体"/>
          <w:szCs w:val="21"/>
          <w:u w:val="single" w:color="000000"/>
        </w:rPr>
        <w:t>　　　　　　</w:t>
      </w:r>
      <w:r>
        <w:rPr>
          <w:rFonts w:ascii="Times New Roman" w:hAnsi="Times New Roman"/>
          <w:szCs w:val="21"/>
        </w:rPr>
        <w:t>the football match? </w:t>
      </w:r>
    </w:p>
    <w:p>
      <w:pPr>
        <w:snapToGrid w:val="0"/>
        <w:spacing w:line="360" w:lineRule="auto"/>
        <w:rPr>
          <w:rFonts w:ascii="Times New Roman" w:hAnsi="Times New Roman"/>
          <w:szCs w:val="21"/>
        </w:rPr>
      </w:pPr>
      <w:r>
        <w:rPr>
          <w:rFonts w:ascii="Times New Roman" w:hAnsi="Times New Roman"/>
          <w:szCs w:val="21"/>
        </w:rPr>
        <w:t xml:space="preserve">20. She went to New York to receive the award </w:t>
      </w:r>
      <w:r>
        <w:rPr>
          <w:rFonts w:ascii="Times New Roman" w:hAnsi="宋体"/>
          <w:szCs w:val="21"/>
          <w:u w:val="single" w:color="000000"/>
        </w:rPr>
        <w:t>　　　　　　</w:t>
      </w:r>
      <w:r>
        <w:rPr>
          <w:rFonts w:ascii="Times New Roman" w:hAnsi="Times New Roman"/>
          <w:szCs w:val="21"/>
        </w:rPr>
        <w:t>. </w:t>
      </w:r>
    </w:p>
    <w:p>
      <w:pPr>
        <w:pStyle w:val="Subtitle"/>
      </w:pPr>
      <w:r>
        <w:t>Ⅲ.翻译句子</w:t>
      </w:r>
    </w:p>
    <w:p>
      <w:pPr>
        <w:snapToGrid w:val="0"/>
        <w:spacing w:line="360" w:lineRule="auto"/>
        <w:rPr>
          <w:rFonts w:ascii="Times New Roman" w:hAnsi="Times New Roman"/>
          <w:szCs w:val="21"/>
        </w:rPr>
      </w:pPr>
      <w:r>
        <w:rPr>
          <w:rFonts w:ascii="Times New Roman" w:hAnsi="Times New Roman"/>
          <w:szCs w:val="21"/>
        </w:rPr>
        <w:t>21.</w:t>
      </w:r>
      <w:r>
        <w:rPr>
          <w:rFonts w:ascii="Times New Roman" w:hAnsi="宋体"/>
          <w:szCs w:val="21"/>
        </w:rPr>
        <w:t>谢谢你为我们提供了这么多有趣的书籍。</w:t>
      </w:r>
      <w:r>
        <w:rPr>
          <w:rFonts w:ascii="Times New Roman" w:hAnsi="Times New Roman"/>
          <w:szCs w:val="21"/>
        </w:rPr>
        <w:t>(thank you for )</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jc w:val="left"/>
        <w:rPr>
          <w:rFonts w:ascii="Times New Roman" w:hAnsi="Times New Roman"/>
          <w:szCs w:val="21"/>
        </w:rPr>
      </w:pPr>
      <w:r>
        <w:rPr>
          <w:rFonts w:ascii="Times New Roman" w:hAnsi="Times New Roman"/>
          <w:szCs w:val="21"/>
        </w:rPr>
        <w:t>22.</w:t>
      </w:r>
      <w:r>
        <w:rPr>
          <w:rFonts w:ascii="Times New Roman" w:hAnsi="宋体"/>
          <w:szCs w:val="21"/>
        </w:rPr>
        <w:t>尽管是外国人</w:t>
      </w:r>
      <w:r>
        <w:rPr>
          <w:rFonts w:ascii="Times New Roman" w:hAnsi="Times New Roman"/>
          <w:szCs w:val="21"/>
        </w:rPr>
        <w:t>,</w:t>
      </w:r>
      <w:r>
        <w:rPr>
          <w:rFonts w:ascii="Times New Roman" w:hAnsi="宋体"/>
          <w:szCs w:val="21"/>
        </w:rPr>
        <w:t>他却热爱中国传统文化。</w:t>
      </w:r>
      <w:r>
        <w:rPr>
          <w:rFonts w:ascii="Times New Roman" w:hAnsi="Times New Roman"/>
          <w:szCs w:val="21"/>
        </w:rPr>
        <w:t>(although, foreigner)</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jc w:val="left"/>
        <w:rPr>
          <w:rFonts w:ascii="Times New Roman" w:hAnsi="Times New Roman"/>
          <w:szCs w:val="21"/>
        </w:rPr>
      </w:pPr>
      <w:r>
        <w:rPr>
          <w:rFonts w:ascii="Times New Roman" w:hAnsi="Times New Roman"/>
          <w:szCs w:val="21"/>
        </w:rPr>
        <w:t>23.</w:t>
      </w:r>
      <w:r>
        <w:rPr>
          <w:rFonts w:ascii="Times New Roman" w:hAnsi="宋体"/>
          <w:szCs w:val="21"/>
        </w:rPr>
        <w:t>没有老师的帮助</w:t>
      </w:r>
      <w:r>
        <w:rPr>
          <w:rFonts w:ascii="Times New Roman" w:hAnsi="Times New Roman"/>
          <w:szCs w:val="21"/>
        </w:rPr>
        <w:t>,</w:t>
      </w:r>
      <w:r>
        <w:rPr>
          <w:rFonts w:ascii="Times New Roman" w:hAnsi="宋体"/>
          <w:szCs w:val="21"/>
        </w:rPr>
        <w:t>我不可能取得如此大的进步。</w:t>
      </w:r>
      <w:r>
        <w:rPr>
          <w:rFonts w:ascii="Times New Roman" w:hAnsi="Times New Roman"/>
          <w:szCs w:val="21"/>
        </w:rPr>
        <w:t>(without; make great progress)</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jc w:val="left"/>
        <w:rPr>
          <w:rFonts w:ascii="Times New Roman" w:hAnsi="Times New Roman"/>
          <w:szCs w:val="21"/>
        </w:rPr>
      </w:pPr>
      <w:r>
        <w:rPr>
          <w:rFonts w:ascii="Times New Roman" w:hAnsi="Times New Roman"/>
          <w:szCs w:val="21"/>
        </w:rPr>
        <w:t>24.</w:t>
      </w:r>
      <w:r>
        <w:rPr>
          <w:rFonts w:ascii="Times New Roman" w:hAnsi="宋体"/>
          <w:szCs w:val="21"/>
        </w:rPr>
        <w:t>我确信她后悔伤害了你。</w:t>
      </w:r>
      <w:r>
        <w:rPr>
          <w:rFonts w:ascii="Times New Roman" w:hAnsi="Times New Roman"/>
          <w:szCs w:val="21"/>
        </w:rPr>
        <w:t>(regret)</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25.</w:t>
      </w:r>
      <w:r>
        <w:rPr>
          <w:rFonts w:ascii="Times New Roman" w:hAnsi="宋体"/>
          <w:szCs w:val="21"/>
        </w:rPr>
        <w:t>看起来他们是在亲自和我说话。</w:t>
      </w:r>
      <w:r>
        <w:rPr>
          <w:rFonts w:ascii="Times New Roman" w:hAnsi="Times New Roman"/>
          <w:szCs w:val="21"/>
        </w:rPr>
        <w:t>(It seemed that…)</w:t>
      </w:r>
    </w:p>
    <w:p>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Pr>
          <w:rFonts w:ascii="Times New Roman" w:hAnsi="Times New Roman"/>
          <w:szCs w:val="21"/>
          <w:u w:val="single" w:color="000000"/>
        </w:rPr>
        <w:t> </w:t>
      </w:r>
    </w:p>
    <w:p>
      <w:pPr>
        <w:pStyle w:val="Subtitle"/>
        <w:rPr>
          <w:szCs w:val="21"/>
        </w:rPr>
      </w:pPr>
      <w:r>
        <w:rPr>
          <w:sz w:val="24"/>
        </w:rPr>
        <w:t>|能力提升|</w:t>
      </w:r>
    </w:p>
    <w:p>
      <w:pPr>
        <w:pStyle w:val="Subtitle"/>
      </w:pPr>
      <w:r>
        <w:t>Ⅰ.[2019·</w:t>
      </w:r>
      <w:r>
        <w:rPr>
          <w:rFonts w:hAnsi="宋体"/>
        </w:rPr>
        <w:t>呼和浩特</w:t>
      </w:r>
      <w:r>
        <w:t>]</w:t>
      </w:r>
      <w:r>
        <w:rPr>
          <w:rFonts w:hAnsi="宋体"/>
        </w:rPr>
        <w:t>完形填空</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 xml:space="preserve">“The grass looks greener on the other side of the fence.” That’s an old </w:t>
      </w:r>
      <w:r>
        <w:rPr>
          <w:rFonts w:ascii="Times New Roman" w:hAnsi="宋体"/>
          <w:szCs w:val="21"/>
          <w:u w:val="single" w:color="000000"/>
        </w:rPr>
        <w:t>　</w:t>
      </w:r>
      <w:r>
        <w:rPr>
          <w:rFonts w:ascii="Times New Roman" w:hAnsi="Times New Roman"/>
          <w:szCs w:val="21"/>
          <w:u w:val="single" w:color="000000"/>
        </w:rPr>
        <w:t>1</w:t>
      </w:r>
      <w:r>
        <w:rPr>
          <w:rFonts w:ascii="Times New Roman" w:hAnsi="宋体"/>
          <w:szCs w:val="21"/>
          <w:u w:val="single" w:color="000000"/>
        </w:rPr>
        <w:t>　</w:t>
      </w:r>
      <w:r>
        <w:rPr>
          <w:rFonts w:ascii="Times New Roman" w:hAnsi="Times New Roman"/>
          <w:szCs w:val="21"/>
        </w:rPr>
        <w:t xml:space="preserve"> in English. It means other places often look better, more interesting than the place in </w:t>
      </w:r>
      <w:r>
        <w:rPr>
          <w:rFonts w:ascii="Times New Roman" w:hAnsi="宋体"/>
          <w:szCs w:val="21"/>
          <w:u w:val="single" w:color="000000"/>
        </w:rPr>
        <w:t>　</w:t>
      </w:r>
      <w:r>
        <w:rPr>
          <w:rFonts w:ascii="Times New Roman" w:hAnsi="Times New Roman"/>
          <w:szCs w:val="21"/>
          <w:u w:val="single" w:color="000000"/>
        </w:rPr>
        <w:t>2</w:t>
      </w:r>
      <w:r>
        <w:rPr>
          <w:rFonts w:ascii="Times New Roman" w:hAnsi="宋体"/>
          <w:szCs w:val="21"/>
          <w:u w:val="single" w:color="000000"/>
        </w:rPr>
        <w:t>　</w:t>
      </w:r>
      <w:r>
        <w:rPr>
          <w:rFonts w:ascii="Times New Roman" w:hAnsi="Times New Roman"/>
          <w:szCs w:val="21"/>
        </w:rPr>
        <w:t xml:space="preserve"> you live. Some people worry </w:t>
      </w:r>
      <w:r>
        <w:rPr>
          <w:rFonts w:ascii="Times New Roman" w:hAnsi="宋体"/>
          <w:szCs w:val="21"/>
          <w:u w:val="single" w:color="000000"/>
        </w:rPr>
        <w:t>　</w:t>
      </w:r>
      <w:r>
        <w:rPr>
          <w:rFonts w:ascii="Times New Roman" w:hAnsi="Times New Roman"/>
          <w:szCs w:val="21"/>
          <w:u w:val="single" w:color="000000"/>
        </w:rPr>
        <w:t>3</w:t>
      </w:r>
      <w:r>
        <w:rPr>
          <w:rFonts w:ascii="Times New Roman" w:hAnsi="宋体"/>
          <w:szCs w:val="21"/>
          <w:u w:val="single" w:color="000000"/>
        </w:rPr>
        <w:t>　</w:t>
      </w:r>
      <w:r>
        <w:rPr>
          <w:rFonts w:ascii="Times New Roman" w:hAnsi="Times New Roman"/>
          <w:szCs w:val="21"/>
        </w:rPr>
        <w:t xml:space="preserve"> young Chinese are beginning to feel that way. They see young Chinese paying no attention to Chinese culture and, </w:t>
      </w:r>
      <w:r>
        <w:rPr>
          <w:rFonts w:ascii="Times New Roman" w:hAnsi="宋体"/>
          <w:szCs w:val="21"/>
          <w:u w:val="single" w:color="000000"/>
        </w:rPr>
        <w:t>　</w:t>
      </w:r>
      <w:r>
        <w:rPr>
          <w:rFonts w:ascii="Times New Roman" w:hAnsi="Times New Roman"/>
          <w:szCs w:val="21"/>
          <w:u w:val="single" w:color="000000"/>
        </w:rPr>
        <w:t>4</w:t>
      </w:r>
      <w:r>
        <w:rPr>
          <w:rFonts w:ascii="Times New Roman" w:hAnsi="宋体"/>
          <w:szCs w:val="21"/>
          <w:u w:val="single" w:color="000000"/>
        </w:rPr>
        <w:t>　</w:t>
      </w:r>
      <w:r>
        <w:rPr>
          <w:rFonts w:ascii="Times New Roman" w:hAnsi="Times New Roman"/>
          <w:szCs w:val="21"/>
        </w:rPr>
        <w:t>, buying Japanese cartoon books, watching Korean soap operas and even celebrating Western holidays. </w:t>
      </w:r>
    </w:p>
    <w:p>
      <w:pPr>
        <w:snapToGrid w:val="0"/>
        <w:spacing w:line="360" w:lineRule="auto"/>
        <w:ind w:firstLine="420" w:firstLineChars="200"/>
        <w:rPr>
          <w:rFonts w:ascii="Times New Roman" w:hAnsi="Times New Roman"/>
          <w:szCs w:val="21"/>
        </w:rPr>
      </w:pPr>
      <w:r>
        <w:rPr>
          <w:rFonts w:ascii="Times New Roman" w:hAnsi="Times New Roman"/>
          <w:szCs w:val="21"/>
        </w:rPr>
        <w:t xml:space="preserve">Foreign books and soap operas are good, </w:t>
      </w:r>
      <w:r>
        <w:rPr>
          <w:rFonts w:ascii="Times New Roman" w:hAnsi="宋体"/>
          <w:szCs w:val="21"/>
          <w:u w:val="single" w:color="000000"/>
        </w:rPr>
        <w:t>　</w:t>
      </w:r>
      <w:r>
        <w:rPr>
          <w:rFonts w:ascii="Times New Roman" w:hAnsi="Times New Roman"/>
          <w:szCs w:val="21"/>
          <w:u w:val="single" w:color="000000"/>
        </w:rPr>
        <w:t>5</w:t>
      </w:r>
      <w:r>
        <w:rPr>
          <w:rFonts w:ascii="Times New Roman" w:hAnsi="宋体"/>
          <w:szCs w:val="21"/>
          <w:u w:val="single" w:color="000000"/>
        </w:rPr>
        <w:t>　</w:t>
      </w:r>
      <w:r>
        <w:rPr>
          <w:rFonts w:ascii="Times New Roman" w:hAnsi="Times New Roman"/>
          <w:szCs w:val="21"/>
        </w:rPr>
        <w:t xml:space="preserve"> Chinese writers and actors are just as good. As for holidays, Christmas is nice, but it can </w:t>
      </w:r>
      <w:r>
        <w:rPr>
          <w:rFonts w:ascii="Times New Roman" w:hAnsi="宋体"/>
          <w:szCs w:val="21"/>
          <w:u w:val="single" w:color="000000"/>
        </w:rPr>
        <w:t>　</w:t>
      </w:r>
      <w:r>
        <w:rPr>
          <w:rFonts w:ascii="Times New Roman" w:hAnsi="Times New Roman"/>
          <w:szCs w:val="21"/>
          <w:u w:val="single" w:color="000000"/>
        </w:rPr>
        <w:t>6</w:t>
      </w:r>
      <w:r>
        <w:rPr>
          <w:rFonts w:ascii="Times New Roman" w:hAnsi="宋体"/>
          <w:szCs w:val="21"/>
          <w:u w:val="single" w:color="000000"/>
        </w:rPr>
        <w:t>　</w:t>
      </w:r>
      <w:r>
        <w:rPr>
          <w:rFonts w:ascii="Times New Roman" w:hAnsi="Times New Roman"/>
          <w:szCs w:val="21"/>
        </w:rPr>
        <w:t xml:space="preserve"> have the meaning for Chinese that the Spring Festival has, and the West has nothing to compare with the Mid-Autumn Festival. And let’s not forget the part of Chinese culture I like best: </w:t>
      </w:r>
      <w:r>
        <w:rPr>
          <w:rFonts w:ascii="Times New Roman" w:hAnsi="宋体"/>
          <w:szCs w:val="21"/>
          <w:u w:val="single" w:color="000000"/>
        </w:rPr>
        <w:t>　</w:t>
      </w:r>
      <w:r>
        <w:rPr>
          <w:rFonts w:ascii="Times New Roman" w:hAnsi="Times New Roman"/>
          <w:szCs w:val="21"/>
          <w:u w:val="single" w:color="000000"/>
        </w:rPr>
        <w:t>7</w:t>
      </w:r>
      <w:r>
        <w:rPr>
          <w:rFonts w:ascii="Times New Roman" w:hAnsi="宋体"/>
          <w:szCs w:val="21"/>
          <w:u w:val="single" w:color="000000"/>
        </w:rPr>
        <w:t>　</w:t>
      </w:r>
      <w:r>
        <w:rPr>
          <w:rFonts w:ascii="Times New Roman" w:hAnsi="Times New Roman"/>
          <w:szCs w:val="21"/>
        </w:rPr>
        <w:t xml:space="preserve"> friendliness. Not all countries are as </w:t>
      </w:r>
      <w:r>
        <w:rPr>
          <w:rFonts w:ascii="Times New Roman" w:hAnsi="宋体"/>
          <w:szCs w:val="21"/>
          <w:u w:val="single" w:color="000000"/>
        </w:rPr>
        <w:t>　</w:t>
      </w:r>
      <w:r>
        <w:rPr>
          <w:rFonts w:ascii="Times New Roman" w:hAnsi="Times New Roman"/>
          <w:szCs w:val="21"/>
          <w:u w:val="single" w:color="000000"/>
        </w:rPr>
        <w:t>8</w:t>
      </w:r>
      <w:r>
        <w:rPr>
          <w:rFonts w:ascii="Times New Roman" w:hAnsi="宋体"/>
          <w:szCs w:val="21"/>
          <w:u w:val="single" w:color="000000"/>
        </w:rPr>
        <w:t>　</w:t>
      </w:r>
      <w:r>
        <w:rPr>
          <w:rFonts w:ascii="Times New Roman" w:hAnsi="Times New Roman"/>
          <w:szCs w:val="21"/>
        </w:rPr>
        <w:t xml:space="preserve"> as China. </w:t>
      </w:r>
    </w:p>
    <w:p>
      <w:pPr>
        <w:snapToGrid w:val="0"/>
        <w:spacing w:line="360" w:lineRule="auto"/>
        <w:ind w:firstLine="420" w:firstLineChars="200"/>
        <w:rPr>
          <w:rFonts w:ascii="Times New Roman" w:hAnsi="Times New Roman"/>
          <w:szCs w:val="21"/>
        </w:rPr>
      </w:pPr>
      <w:r>
        <w:rPr>
          <w:rFonts w:ascii="Times New Roman" w:hAnsi="Times New Roman"/>
          <w:szCs w:val="21"/>
        </w:rPr>
        <w:t xml:space="preserve">It’s good to enjoy other cultures and </w:t>
      </w:r>
      <w:r>
        <w:rPr>
          <w:rFonts w:ascii="Times New Roman" w:hAnsi="宋体"/>
          <w:szCs w:val="21"/>
          <w:u w:val="single" w:color="000000"/>
        </w:rPr>
        <w:t>　</w:t>
      </w:r>
      <w:r>
        <w:rPr>
          <w:rFonts w:ascii="Times New Roman" w:hAnsi="Times New Roman"/>
          <w:szCs w:val="21"/>
          <w:u w:val="single" w:color="000000"/>
        </w:rPr>
        <w:t>9</w:t>
      </w:r>
      <w:r>
        <w:rPr>
          <w:rFonts w:ascii="Times New Roman" w:hAnsi="宋体"/>
          <w:szCs w:val="21"/>
          <w:u w:val="single" w:color="000000"/>
        </w:rPr>
        <w:t>　</w:t>
      </w:r>
      <w:r>
        <w:rPr>
          <w:rFonts w:ascii="Times New Roman" w:hAnsi="Times New Roman"/>
          <w:szCs w:val="21"/>
        </w:rPr>
        <w:t xml:space="preserve"> from them, but they cannot replace your own culture. It’s good to look on the other side of the fence, but </w:t>
      </w:r>
      <w:r>
        <w:rPr>
          <w:rFonts w:ascii="Times New Roman" w:hAnsi="宋体"/>
          <w:szCs w:val="21"/>
          <w:u w:val="single" w:color="000000"/>
        </w:rPr>
        <w:t>　</w:t>
      </w:r>
      <w:r>
        <w:rPr>
          <w:rFonts w:ascii="Times New Roman" w:hAnsi="Times New Roman"/>
          <w:szCs w:val="21"/>
          <w:u w:val="single" w:color="000000"/>
        </w:rPr>
        <w:t>10</w:t>
      </w:r>
      <w:r>
        <w:rPr>
          <w:rFonts w:ascii="Times New Roman" w:hAnsi="宋体"/>
          <w:szCs w:val="21"/>
          <w:u w:val="single" w:color="000000"/>
        </w:rPr>
        <w:t>　</w:t>
      </w:r>
      <w:r>
        <w:rPr>
          <w:rFonts w:ascii="Times New Roman" w:hAnsi="Times New Roman"/>
          <w:szCs w:val="21"/>
        </w:rPr>
        <w:t xml:space="preserve"> you take a good long look. You will find that the grass isn’t always greener on the other side of the fence. </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 xml:space="preserve">)1.A.word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B.saying</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C.sentence</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D.rule</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 xml:space="preserve">)2.A.that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B.when</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C.where</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D.which</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 xml:space="preserve">)3.A.that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B.if</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C.why</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D.whether</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 xml:space="preserve">)4.A.however </w:t>
      </w:r>
      <w:r>
        <w:rPr>
          <w:rFonts w:ascii="Times New Roman" w:hAnsi="Times New Roman"/>
          <w:szCs w:val="21"/>
        </w:rPr>
        <w:tab/>
      </w:r>
      <w:r>
        <w:rPr>
          <w:rFonts w:ascii="Times New Roman" w:hAnsi="Times New Roman" w:hint="eastAsia"/>
          <w:szCs w:val="21"/>
        </w:rPr>
        <w:tab/>
      </w:r>
      <w:r>
        <w:rPr>
          <w:rFonts w:ascii="Times New Roman" w:hAnsi="Times New Roman"/>
          <w:szCs w:val="21"/>
        </w:rPr>
        <w:t>B.besides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C.instead</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D.then</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 xml:space="preserve">)5.A.and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B.so</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C.but</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D.or</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 xml:space="preserve">)6.A.still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B.never</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C.always</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D.ever</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 xml:space="preserve">)7.A.they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B.their</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C.it</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D.its</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 xml:space="preserve">)8.A.warm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B.warmer</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C.cold</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D.colder</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 xml:space="preserve">)9.A.learns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B.learning</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C.in learning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D.to learn</w:t>
      </w:r>
    </w:p>
    <w:p>
      <w:pPr>
        <w:snapToGrid w:val="0"/>
        <w:spacing w:line="360" w:lineRule="auto"/>
        <w:rPr>
          <w:rFonts w:ascii="Times New Roman" w:hAnsi="Times New Roman"/>
          <w:szCs w:val="21"/>
        </w:rPr>
      </w:pPr>
      <w:r>
        <w:rPr>
          <w:rFonts w:ascii="Times New Roman" w:hAnsi="Times New Roman"/>
          <w:szCs w:val="21"/>
        </w:rPr>
        <w:t>(</w:t>
      </w:r>
      <w:r>
        <w:rPr>
          <w:rFonts w:ascii="Times New Roman" w:hAnsi="宋体"/>
          <w:szCs w:val="21"/>
        </w:rPr>
        <w:t>　　</w:t>
      </w:r>
      <w:r>
        <w:rPr>
          <w:rFonts w:ascii="Times New Roman" w:hAnsi="Times New Roman"/>
          <w:szCs w:val="21"/>
        </w:rPr>
        <w:t xml:space="preserve">)10.A.make up </w:t>
      </w:r>
      <w:r>
        <w:rPr>
          <w:rFonts w:ascii="Times New Roman" w:hAnsi="Times New Roman"/>
          <w:szCs w:val="21"/>
        </w:rPr>
        <w:tab/>
      </w:r>
      <w:r>
        <w:rPr>
          <w:rFonts w:ascii="Times New Roman" w:hAnsi="Times New Roman" w:hint="eastAsia"/>
          <w:szCs w:val="21"/>
        </w:rPr>
        <w:tab/>
      </w:r>
      <w:r>
        <w:rPr>
          <w:rFonts w:ascii="Times New Roman" w:hAnsi="Times New Roman"/>
          <w:szCs w:val="21"/>
        </w:rPr>
        <w:t xml:space="preserve">B.make up of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C.make sure </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D.be sure to</w:t>
      </w:r>
    </w:p>
    <w:p>
      <w:pPr>
        <w:pStyle w:val="Subtitle"/>
      </w:pPr>
      <w:r>
        <w:t>Ⅱ.[2019·</w:t>
      </w:r>
      <w:r>
        <w:rPr>
          <w:rFonts w:hAnsi="宋体"/>
        </w:rPr>
        <w:t>河南</w:t>
      </w:r>
      <w:r>
        <w:t>]</w:t>
      </w:r>
      <w:r>
        <w:rPr>
          <w:rFonts w:hAnsi="宋体"/>
        </w:rPr>
        <w:t>阅读理解</w:t>
      </w:r>
    </w:p>
    <w:tbl>
      <w:tblPr>
        <w:tblStyle w:val="TableNormal"/>
        <w:tblW w:w="10132" w:type="dxa"/>
        <w:jc w:val="center"/>
        <w:tblInd w:w="0" w:type="dxa"/>
        <w:tblBorders>
          <w:top w:val="single" w:sz="0" w:space="0" w:color="666666"/>
          <w:left w:val="single" w:sz="0" w:space="0" w:color="666666"/>
          <w:bottom w:val="single" w:sz="0" w:space="0" w:color="666666"/>
          <w:right w:val="single" w:sz="0" w:space="0" w:color="666666"/>
          <w:insideH w:val="none" w:sz="0" w:space="0" w:color="auto"/>
          <w:insideV w:val="none" w:sz="0" w:space="0" w:color="auto"/>
        </w:tblBorders>
        <w:tblLayout w:type="fixed"/>
        <w:tblCellMar>
          <w:top w:w="0" w:type="dxa"/>
          <w:left w:w="108" w:type="dxa"/>
          <w:bottom w:w="0" w:type="dxa"/>
          <w:right w:w="108" w:type="dxa"/>
        </w:tblCellMar>
      </w:tblPr>
      <w:tblGrid>
        <w:gridCol w:w="10132"/>
      </w:tblGrid>
      <w:tr>
        <w:tblPrEx>
          <w:tblW w:w="10132" w:type="dxa"/>
          <w:jc w:val="center"/>
          <w:tblInd w:w="0" w:type="dxa"/>
          <w:tblBorders>
            <w:top w:val="single" w:sz="0" w:space="0" w:color="666666"/>
            <w:left w:val="single" w:sz="0" w:space="0" w:color="666666"/>
            <w:bottom w:val="single" w:sz="0" w:space="0" w:color="666666"/>
            <w:right w:val="single" w:sz="0" w:space="0" w:color="666666"/>
            <w:insideH w:val="none" w:sz="0" w:space="0" w:color="auto"/>
            <w:insideV w:val="none" w:sz="0" w:space="0" w:color="auto"/>
          </w:tblBorders>
          <w:tblLayout w:type="fixed"/>
          <w:tblCellMar>
            <w:top w:w="0" w:type="dxa"/>
            <w:left w:w="108" w:type="dxa"/>
            <w:bottom w:w="0" w:type="dxa"/>
            <w:right w:w="108" w:type="dxa"/>
          </w:tblCellMar>
        </w:tblPrEx>
        <w:trPr>
          <w:jc w:val="center"/>
        </w:trPr>
        <w:tc>
          <w:tcPr>
            <w:tcW w:w="10132" w:type="dxa"/>
            <w:tcMar>
              <w:left w:w="105" w:type="dxa"/>
              <w:right w:w="105" w:type="dxa"/>
            </w:tcMar>
            <w:vAlign w:val="center"/>
          </w:tcPr>
          <w:p>
            <w:pPr>
              <w:snapToGrid w:val="0"/>
              <w:spacing w:line="360" w:lineRule="auto"/>
              <w:jc w:val="left"/>
              <w:rPr>
                <w:rFonts w:ascii="Times New Roman" w:hAnsi="Times New Roman"/>
                <w:szCs w:val="21"/>
              </w:rPr>
            </w:pPr>
            <w:r>
              <w:rPr>
                <w:rFonts w:ascii="Times New Roman" w:hAnsi="Times New Roman"/>
                <w:szCs w:val="21"/>
              </w:rPr>
              <w:drawing>
                <wp:inline distT="0" distB="0" distL="0" distR="0">
                  <wp:extent cx="6329680" cy="454660"/>
                  <wp:effectExtent l="19050" t="0" r="0" b="0"/>
                  <wp:docPr id="1157" name="zt8-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36771" name="zt8-125.jpg"/>
                          <pic:cNvPicPr>
                            <a:picLocks noChangeAspect="1"/>
                          </pic:cNvPicPr>
                        </pic:nvPicPr>
                        <pic:blipFill>
                          <a:blip xmlns:r="http://schemas.openxmlformats.org/officeDocument/2006/relationships" r:embed="rId8" cstate="print"/>
                          <a:stretch>
                            <a:fillRect/>
                          </a:stretch>
                        </pic:blipFill>
                        <pic:spPr>
                          <a:xfrm>
                            <a:off x="0" y="0"/>
                            <a:ext cx="6321638" cy="454680"/>
                          </a:xfrm>
                          <a:prstGeom prst="rect">
                            <a:avLst/>
                          </a:prstGeom>
                        </pic:spPr>
                      </pic:pic>
                    </a:graphicData>
                  </a:graphic>
                </wp:inline>
              </w:drawing>
            </w:r>
          </w:p>
          <w:p>
            <w:pPr>
              <w:snapToGrid w:val="0"/>
              <w:spacing w:line="360" w:lineRule="auto"/>
              <w:ind w:firstLine="315" w:firstLineChars="150"/>
              <w:rPr>
                <w:rFonts w:ascii="Times New Roman" w:hAnsi="Times New Roman"/>
                <w:szCs w:val="21"/>
              </w:rPr>
            </w:pPr>
            <w:r>
              <w:rPr>
                <w:rFonts w:ascii="Times New Roman" w:hAnsi="Times New Roman"/>
                <w:szCs w:val="21"/>
              </w:rPr>
              <w:t>Do you feel bored with the upcoming summer? We asked parents for ideas for things that teens can do and here are some suggestions for fun activities for you to do in the summer.</w:t>
            </w:r>
          </w:p>
          <w:p>
            <w:pPr>
              <w:snapToGrid w:val="0"/>
              <w:spacing w:line="360" w:lineRule="auto"/>
              <w:jc w:val="center"/>
              <w:rPr>
                <w:rFonts w:ascii="Times New Roman" w:hAnsi="Times New Roman"/>
                <w:szCs w:val="21"/>
              </w:rPr>
            </w:pPr>
            <w:r>
              <w:rPr>
                <w:rFonts w:ascii="Times New Roman" w:hAnsi="Times New Roman"/>
                <w:szCs w:val="21"/>
              </w:rPr>
              <w:t>#1</w:t>
            </w:r>
            <w:r>
              <w:rPr>
                <w:rFonts w:ascii="Times New Roman" w:hAnsi="宋体"/>
                <w:szCs w:val="21"/>
                <w:u w:val="single" w:color="000000"/>
              </w:rPr>
              <w:t>　　　</w:t>
            </w:r>
            <w:r>
              <w:rPr>
                <w:rFonts w:ascii="Times New Roman" w:hAnsi="Times New Roman"/>
                <w:szCs w:val="21"/>
                <w:u w:val="single" w:color="000000"/>
              </w:rPr>
              <w:t> </w:t>
            </w:r>
          </w:p>
          <w:p>
            <w:pPr>
              <w:snapToGrid w:val="0"/>
              <w:spacing w:line="360" w:lineRule="auto"/>
              <w:ind w:firstLine="315" w:firstLineChars="150"/>
              <w:rPr>
                <w:rFonts w:ascii="Times New Roman" w:hAnsi="Times New Roman"/>
                <w:szCs w:val="21"/>
              </w:rPr>
            </w:pPr>
            <w:r>
              <w:rPr>
                <w:rFonts w:ascii="Times New Roman" w:hAnsi="Times New Roman"/>
                <w:szCs w:val="21"/>
              </w:rPr>
              <w:t>Visit older family members and interview them about the past of your family. You could use a smartphone to record some of the conversation. Things to ask about:</w:t>
            </w:r>
          </w:p>
          <w:p>
            <w:pPr>
              <w:snapToGrid w:val="0"/>
              <w:spacing w:line="360" w:lineRule="auto"/>
              <w:rPr>
                <w:rFonts w:ascii="Times New Roman" w:hAnsi="Times New Roman"/>
                <w:szCs w:val="21"/>
              </w:rPr>
            </w:pPr>
            <w:r>
              <w:rPr>
                <w:rFonts w:ascii="Times New Roman" w:hAnsi="Times New Roman"/>
                <w:szCs w:val="21"/>
              </w:rPr>
              <w:t>·What did you eat?</w:t>
            </w:r>
          </w:p>
          <w:p>
            <w:pPr>
              <w:snapToGrid w:val="0"/>
              <w:spacing w:line="360" w:lineRule="auto"/>
              <w:rPr>
                <w:rFonts w:ascii="Times New Roman" w:hAnsi="Times New Roman"/>
                <w:szCs w:val="21"/>
              </w:rPr>
            </w:pPr>
            <w:r>
              <w:rPr>
                <w:rFonts w:ascii="Times New Roman" w:hAnsi="Times New Roman"/>
                <w:szCs w:val="21"/>
              </w:rPr>
              <w:t>·Who was your favorite family member?</w:t>
            </w:r>
          </w:p>
          <w:p>
            <w:pPr>
              <w:snapToGrid w:val="0"/>
              <w:spacing w:line="360" w:lineRule="auto"/>
              <w:rPr>
                <w:rFonts w:ascii="Times New Roman" w:hAnsi="Times New Roman"/>
                <w:szCs w:val="21"/>
              </w:rPr>
            </w:pPr>
            <w:r>
              <w:rPr>
                <w:rFonts w:ascii="Times New Roman" w:hAnsi="Times New Roman"/>
                <w:szCs w:val="21"/>
              </w:rPr>
              <w:t>·What did you do to make yourself happy?</w:t>
            </w:r>
          </w:p>
          <w:p>
            <w:pPr>
              <w:snapToGrid w:val="0"/>
              <w:spacing w:line="360" w:lineRule="auto"/>
              <w:rPr>
                <w:rFonts w:ascii="Times New Roman" w:hAnsi="Times New Roman"/>
                <w:szCs w:val="21"/>
              </w:rPr>
            </w:pPr>
            <w:r>
              <w:rPr>
                <w:rFonts w:ascii="Times New Roman" w:hAnsi="Times New Roman"/>
                <w:szCs w:val="21"/>
              </w:rPr>
              <w:t>·What was it like when you were a teenager?</w:t>
            </w:r>
          </w:p>
          <w:p>
            <w:pPr>
              <w:snapToGrid w:val="0"/>
              <w:spacing w:line="360" w:lineRule="auto"/>
              <w:jc w:val="center"/>
              <w:rPr>
                <w:rFonts w:ascii="Times New Roman" w:hAnsi="Times New Roman"/>
                <w:szCs w:val="21"/>
              </w:rPr>
            </w:pPr>
          </w:p>
          <w:p>
            <w:pPr>
              <w:snapToGrid w:val="0"/>
              <w:spacing w:line="360" w:lineRule="auto"/>
              <w:jc w:val="center"/>
              <w:rPr>
                <w:rFonts w:ascii="Times New Roman" w:hAnsi="Times New Roman"/>
                <w:szCs w:val="21"/>
              </w:rPr>
            </w:pPr>
            <w:r>
              <w:rPr>
                <w:rFonts w:ascii="Times New Roman" w:hAnsi="Times New Roman"/>
                <w:szCs w:val="21"/>
              </w:rPr>
              <w:t>#2</w:t>
            </w:r>
            <w:r>
              <w:rPr>
                <w:rFonts w:ascii="Times New Roman" w:hAnsi="宋体"/>
                <w:szCs w:val="21"/>
                <w:u w:val="single" w:color="000000"/>
              </w:rPr>
              <w:t>　　　</w:t>
            </w:r>
            <w:r>
              <w:rPr>
                <w:rFonts w:ascii="Times New Roman" w:hAnsi="Times New Roman"/>
                <w:szCs w:val="21"/>
                <w:u w:val="single" w:color="000000"/>
              </w:rPr>
              <w:t> </w:t>
            </w:r>
          </w:p>
          <w:p>
            <w:pPr>
              <w:snapToGrid w:val="0"/>
              <w:spacing w:line="360" w:lineRule="auto"/>
              <w:jc w:val="center"/>
              <w:rPr>
                <w:rFonts w:ascii="Times New Roman" w:hAnsi="Times New Roman"/>
                <w:szCs w:val="21"/>
              </w:rPr>
            </w:pPr>
            <w:r>
              <w:rPr>
                <w:rFonts w:ascii="Times New Roman" w:hAnsi="Times New Roman"/>
                <w:szCs w:val="21"/>
              </w:rPr>
              <w:drawing>
                <wp:inline distT="0" distB="0" distL="0" distR="0">
                  <wp:extent cx="615315" cy="539115"/>
                  <wp:effectExtent l="0" t="0" r="0" b="0"/>
                  <wp:docPr id="1158" name="zt8-1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250900" name="zt8-127.jpg"/>
                          <pic:cNvPicPr>
                            <a:picLocks noChangeAspect="1"/>
                          </pic:cNvPicPr>
                        </pic:nvPicPr>
                        <pic:blipFill>
                          <a:blip xmlns:r="http://schemas.openxmlformats.org/officeDocument/2006/relationships" r:embed="rId9" cstate="print"/>
                          <a:stretch>
                            <a:fillRect/>
                          </a:stretch>
                        </pic:blipFill>
                        <pic:spPr>
                          <a:xfrm>
                            <a:off x="0" y="0"/>
                            <a:ext cx="615600" cy="539640"/>
                          </a:xfrm>
                          <a:prstGeom prst="rect">
                            <a:avLst/>
                          </a:prstGeom>
                        </pic:spPr>
                      </pic:pic>
                    </a:graphicData>
                  </a:graphic>
                </wp:inline>
              </w:drawing>
            </w:r>
          </w:p>
          <w:p>
            <w:pPr>
              <w:snapToGrid w:val="0"/>
              <w:spacing w:line="360" w:lineRule="auto"/>
              <w:ind w:firstLine="315" w:firstLineChars="150"/>
              <w:rPr>
                <w:rFonts w:ascii="Times New Roman" w:hAnsi="Times New Roman"/>
                <w:szCs w:val="21"/>
              </w:rPr>
            </w:pPr>
            <w:r>
              <w:rPr>
                <w:rFonts w:ascii="Times New Roman" w:hAnsi="Times New Roman"/>
                <w:szCs w:val="21"/>
              </w:rPr>
              <w:t>Not only will you make your parents really happy, but you will find all those lost CDs /books/socks that are hidden under the bed.</w:t>
            </w:r>
          </w:p>
          <w:p>
            <w:pPr>
              <w:snapToGrid w:val="0"/>
              <w:spacing w:line="360" w:lineRule="auto"/>
              <w:ind w:firstLine="315" w:firstLineChars="150"/>
              <w:rPr>
                <w:rFonts w:ascii="Times New Roman" w:hAnsi="Times New Roman"/>
                <w:szCs w:val="21"/>
              </w:rPr>
            </w:pPr>
            <w:r>
              <w:rPr>
                <w:rFonts w:ascii="Times New Roman" w:hAnsi="Times New Roman"/>
                <w:szCs w:val="21"/>
              </w:rPr>
              <w:t>You can now have a yard sale for the things you no longer want, and make yourself some pocket money at the same time.</w:t>
            </w:r>
          </w:p>
          <w:p>
            <w:pPr>
              <w:snapToGrid w:val="0"/>
              <w:spacing w:line="360" w:lineRule="auto"/>
              <w:jc w:val="center"/>
              <w:rPr>
                <w:rFonts w:ascii="Times New Roman" w:hAnsi="Times New Roman"/>
                <w:szCs w:val="21"/>
              </w:rPr>
            </w:pPr>
            <w:r>
              <w:rPr>
                <w:rFonts w:ascii="Times New Roman" w:hAnsi="Times New Roman"/>
                <w:szCs w:val="21"/>
              </w:rPr>
              <w:t>#3</w:t>
            </w:r>
            <w:r>
              <w:rPr>
                <w:rFonts w:ascii="Times New Roman" w:hAnsi="宋体"/>
                <w:szCs w:val="21"/>
                <w:u w:val="single" w:color="000000"/>
              </w:rPr>
              <w:t>　　　</w:t>
            </w:r>
            <w:r>
              <w:rPr>
                <w:rFonts w:ascii="Times New Roman" w:hAnsi="Times New Roman"/>
                <w:szCs w:val="21"/>
                <w:u w:val="single" w:color="000000"/>
              </w:rPr>
              <w:t> </w:t>
            </w:r>
          </w:p>
          <w:p>
            <w:pPr>
              <w:snapToGrid w:val="0"/>
              <w:spacing w:line="360" w:lineRule="auto"/>
              <w:rPr>
                <w:rFonts w:ascii="Times New Roman" w:hAnsi="Times New Roman"/>
                <w:szCs w:val="21"/>
              </w:rPr>
            </w:pPr>
            <w:r>
              <w:rPr>
                <w:rFonts w:ascii="Times New Roman" w:hAnsi="Times New Roman"/>
                <w:szCs w:val="21"/>
              </w:rPr>
              <w:t>Put together a memory book. It could be about primary or junior school since you’re heading to high school:</w:t>
            </w:r>
          </w:p>
          <w:p>
            <w:pPr>
              <w:snapToGrid w:val="0"/>
              <w:spacing w:line="360" w:lineRule="auto"/>
              <w:jc w:val="center"/>
              <w:rPr>
                <w:rFonts w:ascii="Times New Roman" w:hAnsi="Times New Roman"/>
                <w:szCs w:val="21"/>
              </w:rPr>
            </w:pPr>
            <w:r>
              <w:rPr>
                <w:rFonts w:ascii="Times New Roman" w:hAnsi="Times New Roman"/>
                <w:szCs w:val="21"/>
              </w:rPr>
              <w:drawing>
                <wp:inline distT="0" distB="0" distL="0" distR="0">
                  <wp:extent cx="557530" cy="615315"/>
                  <wp:effectExtent l="0" t="0" r="0" b="0"/>
                  <wp:docPr id="1159" name="zt8-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576216" name="zt8-128.jpg"/>
                          <pic:cNvPicPr>
                            <a:picLocks noChangeAspect="1"/>
                          </pic:cNvPicPr>
                        </pic:nvPicPr>
                        <pic:blipFill>
                          <a:blip xmlns:r="http://schemas.openxmlformats.org/officeDocument/2006/relationships" r:embed="rId10" cstate="print"/>
                          <a:stretch>
                            <a:fillRect/>
                          </a:stretch>
                        </pic:blipFill>
                        <pic:spPr>
                          <a:xfrm>
                            <a:off x="0" y="0"/>
                            <a:ext cx="557640" cy="615600"/>
                          </a:xfrm>
                          <a:prstGeom prst="rect">
                            <a:avLst/>
                          </a:prstGeom>
                        </pic:spPr>
                      </pic:pic>
                    </a:graphicData>
                  </a:graphic>
                </wp:inline>
              </w:drawing>
            </w:r>
          </w:p>
          <w:p>
            <w:pPr>
              <w:snapToGrid w:val="0"/>
              <w:spacing w:line="360" w:lineRule="auto"/>
              <w:rPr>
                <w:rFonts w:ascii="Times New Roman" w:hAnsi="Times New Roman"/>
                <w:szCs w:val="21"/>
              </w:rPr>
            </w:pPr>
            <w:r>
              <w:rPr>
                <w:rFonts w:ascii="Times New Roman" w:hAnsi="Times New Roman"/>
                <w:szCs w:val="21"/>
              </w:rPr>
              <w:t>·friends made</w:t>
            </w:r>
          </w:p>
          <w:p>
            <w:pPr>
              <w:snapToGrid w:val="0"/>
              <w:spacing w:line="360" w:lineRule="auto"/>
              <w:rPr>
                <w:rFonts w:ascii="Times New Roman" w:hAnsi="Times New Roman"/>
                <w:szCs w:val="21"/>
              </w:rPr>
            </w:pPr>
            <w:r>
              <w:rPr>
                <w:rFonts w:ascii="Times New Roman" w:hAnsi="Times New Roman"/>
                <w:szCs w:val="21"/>
              </w:rPr>
              <w:t>·best memories</w:t>
            </w:r>
          </w:p>
          <w:p>
            <w:pPr>
              <w:snapToGrid w:val="0"/>
              <w:spacing w:line="360" w:lineRule="auto"/>
              <w:rPr>
                <w:rFonts w:ascii="Times New Roman" w:hAnsi="Times New Roman"/>
                <w:szCs w:val="21"/>
              </w:rPr>
            </w:pPr>
            <w:r>
              <w:rPr>
                <w:rFonts w:ascii="Times New Roman" w:hAnsi="Times New Roman"/>
                <w:szCs w:val="21"/>
              </w:rPr>
              <w:t>·favorite teachers</w:t>
            </w:r>
          </w:p>
          <w:p>
            <w:pPr>
              <w:snapToGrid w:val="0"/>
              <w:spacing w:line="360" w:lineRule="auto"/>
              <w:rPr>
                <w:rFonts w:ascii="Times New Roman" w:hAnsi="Times New Roman"/>
                <w:szCs w:val="21"/>
              </w:rPr>
            </w:pPr>
            <w:r>
              <w:rPr>
                <w:rFonts w:ascii="Times New Roman" w:hAnsi="Times New Roman"/>
                <w:szCs w:val="21"/>
              </w:rPr>
              <w:t>·favorite subjects</w:t>
            </w:r>
          </w:p>
          <w:p>
            <w:pPr>
              <w:snapToGrid w:val="0"/>
              <w:spacing w:line="360" w:lineRule="auto"/>
              <w:rPr>
                <w:rFonts w:ascii="Times New Roman" w:hAnsi="Times New Roman"/>
                <w:szCs w:val="21"/>
              </w:rPr>
            </w:pPr>
            <w:r>
              <w:rPr>
                <w:rFonts w:ascii="Times New Roman" w:hAnsi="Times New Roman"/>
                <w:szCs w:val="21"/>
              </w:rPr>
              <w:t>●hopes/feelings about going to high school, etc.</w:t>
            </w:r>
          </w:p>
          <w:p>
            <w:pPr>
              <w:snapToGrid w:val="0"/>
              <w:spacing w:line="360" w:lineRule="auto"/>
              <w:jc w:val="center"/>
              <w:rPr>
                <w:rFonts w:ascii="Times New Roman" w:hAnsi="Times New Roman"/>
                <w:szCs w:val="21"/>
              </w:rPr>
            </w:pPr>
            <w:r>
              <w:rPr>
                <w:rFonts w:ascii="Times New Roman" w:hAnsi="Times New Roman"/>
                <w:szCs w:val="21"/>
              </w:rPr>
              <w:t>#4</w:t>
            </w:r>
            <w:r>
              <w:rPr>
                <w:rFonts w:ascii="Times New Roman" w:hAnsi="宋体"/>
                <w:szCs w:val="21"/>
                <w:u w:val="single" w:color="000000"/>
              </w:rPr>
              <w:t>　　　</w:t>
            </w:r>
            <w:r>
              <w:rPr>
                <w:rFonts w:ascii="Times New Roman" w:hAnsi="Times New Roman"/>
                <w:szCs w:val="21"/>
                <w:u w:val="single" w:color="000000"/>
              </w:rPr>
              <w:t> </w:t>
            </w:r>
          </w:p>
          <w:p>
            <w:pPr>
              <w:snapToGrid w:val="0"/>
              <w:spacing w:line="360" w:lineRule="auto"/>
              <w:jc w:val="center"/>
              <w:rPr>
                <w:rFonts w:ascii="Times New Roman" w:hAnsi="Times New Roman"/>
                <w:szCs w:val="21"/>
              </w:rPr>
            </w:pPr>
            <w:r>
              <w:rPr>
                <w:rFonts w:ascii="Times New Roman" w:hAnsi="Times New Roman"/>
                <w:szCs w:val="21"/>
              </w:rPr>
              <w:drawing>
                <wp:inline distT="0" distB="0" distL="0" distR="0">
                  <wp:extent cx="731520" cy="520700"/>
                  <wp:effectExtent l="0" t="0" r="0" b="0"/>
                  <wp:docPr id="1160" name="zt8-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063807" name="zt8-129.jpg"/>
                          <pic:cNvPicPr>
                            <a:picLocks noChangeAspect="1"/>
                          </pic:cNvPicPr>
                        </pic:nvPicPr>
                        <pic:blipFill>
                          <a:blip xmlns:r="http://schemas.openxmlformats.org/officeDocument/2006/relationships" r:embed="rId11" cstate="print"/>
                          <a:stretch>
                            <a:fillRect/>
                          </a:stretch>
                        </pic:blipFill>
                        <pic:spPr>
                          <a:xfrm>
                            <a:off x="0" y="0"/>
                            <a:ext cx="731520" cy="521280"/>
                          </a:xfrm>
                          <a:prstGeom prst="rect">
                            <a:avLst/>
                          </a:prstGeom>
                        </pic:spPr>
                      </pic:pic>
                    </a:graphicData>
                  </a:graphic>
                </wp:inline>
              </w:drawing>
            </w:r>
          </w:p>
          <w:p>
            <w:pPr>
              <w:snapToGrid w:val="0"/>
              <w:spacing w:line="360" w:lineRule="auto"/>
              <w:ind w:firstLine="315" w:firstLineChars="150"/>
              <w:rPr>
                <w:rFonts w:ascii="Times New Roman" w:hAnsi="Times New Roman"/>
                <w:szCs w:val="21"/>
              </w:rPr>
            </w:pPr>
            <w:r>
              <w:rPr>
                <w:rFonts w:ascii="Times New Roman" w:hAnsi="Times New Roman"/>
                <w:szCs w:val="21"/>
              </w:rPr>
              <w:t xml:space="preserve"> down and work on the farm and have a bit of fun. You never know you might love driving tractors(</w:t>
            </w:r>
            <w:r>
              <w:rPr>
                <w:rFonts w:ascii="Times New Roman" w:hAnsi="宋体"/>
                <w:szCs w:val="21"/>
              </w:rPr>
              <w:t>拖拉机</w:t>
            </w:r>
            <w:r>
              <w:rPr>
                <w:rFonts w:ascii="Times New Roman" w:hAnsi="Times New Roman"/>
                <w:szCs w:val="21"/>
              </w:rPr>
              <w:t>) and feeding cows and horses. If nothing else, it will give you a good taste of what a hard life farming is.</w:t>
            </w:r>
          </w:p>
        </w:tc>
      </w:tr>
    </w:tbl>
    <w:p>
      <w:pPr>
        <w:snapToGrid w:val="0"/>
        <w:spacing w:line="360" w:lineRule="auto"/>
        <w:rPr>
          <w:rFonts w:ascii="Times New Roman" w:hAnsi="Times New Roman"/>
          <w:szCs w:val="21"/>
        </w:rPr>
      </w:pPr>
      <w:r>
        <w:rPr>
          <w:rFonts w:ascii="Times New Roman" w:hAnsi="Times New Roman"/>
          <w:szCs w:val="21"/>
        </w:rPr>
        <w:t>11.Which may not be a good question for the interview in #1?</w:t>
      </w:r>
      <w:r>
        <w:rPr>
          <w:rFonts w:ascii="Times New Roman" w:hAnsi="Times New Roman"/>
          <w:szCs w:val="21"/>
        </w:rPr>
        <w:tab/>
      </w:r>
      <w:r>
        <w:rPr>
          <w:rFonts w:ascii="Times New Roman" w:hAnsi="Times New Roman"/>
          <w:szCs w:val="21"/>
        </w:rPr>
        <w:t>(</w:t>
      </w:r>
      <w:r>
        <w:rPr>
          <w:rFonts w:ascii="Times New Roman" w:hAnsi="宋体"/>
          <w:szCs w:val="21"/>
        </w:rPr>
        <w:t>　　</w:t>
      </w:r>
      <w:r>
        <w:rPr>
          <w:rFonts w:ascii="Times New Roman" w:hAnsi="Times New Roman"/>
          <w:szCs w:val="21"/>
        </w:rPr>
        <w:t>)</w:t>
      </w:r>
    </w:p>
    <w:p>
      <w:pPr>
        <w:snapToGrid w:val="0"/>
        <w:spacing w:line="360" w:lineRule="auto"/>
        <w:rPr>
          <w:rFonts w:ascii="Times New Roman" w:hAnsi="Times New Roman"/>
          <w:szCs w:val="21"/>
        </w:rPr>
      </w:pPr>
      <w:r>
        <w:rPr>
          <w:rFonts w:ascii="Times New Roman" w:hAnsi="Times New Roman"/>
          <w:szCs w:val="21"/>
        </w:rPr>
        <w:t>A.What did you do for fun?</w:t>
      </w:r>
    </w:p>
    <w:p>
      <w:pPr>
        <w:snapToGrid w:val="0"/>
        <w:spacing w:line="360" w:lineRule="auto"/>
        <w:rPr>
          <w:rFonts w:ascii="Times New Roman" w:hAnsi="Times New Roman"/>
          <w:szCs w:val="21"/>
        </w:rPr>
      </w:pPr>
      <w:r>
        <w:rPr>
          <w:rFonts w:ascii="Times New Roman" w:hAnsi="Times New Roman"/>
          <w:szCs w:val="21"/>
        </w:rPr>
        <w:t>B.How did you go to school?</w:t>
      </w:r>
    </w:p>
    <w:p>
      <w:pPr>
        <w:snapToGrid w:val="0"/>
        <w:spacing w:line="360" w:lineRule="auto"/>
        <w:rPr>
          <w:rFonts w:ascii="Times New Roman" w:hAnsi="Times New Roman"/>
          <w:szCs w:val="21"/>
        </w:rPr>
      </w:pPr>
      <w:r>
        <w:rPr>
          <w:rFonts w:ascii="Times New Roman" w:hAnsi="Times New Roman"/>
          <w:szCs w:val="21"/>
        </w:rPr>
        <w:t>C.What were your parents like?</w:t>
      </w:r>
    </w:p>
    <w:p>
      <w:pPr>
        <w:snapToGrid w:val="0"/>
        <w:spacing w:line="360" w:lineRule="auto"/>
        <w:rPr>
          <w:rFonts w:ascii="Times New Roman" w:hAnsi="Times New Roman"/>
          <w:szCs w:val="21"/>
        </w:rPr>
      </w:pPr>
      <w:r>
        <w:rPr>
          <w:rFonts w:ascii="Times New Roman" w:hAnsi="Times New Roman"/>
          <w:szCs w:val="21"/>
        </w:rPr>
        <w:t>D.What’s the plan for your future?</w:t>
      </w:r>
    </w:p>
    <w:p>
      <w:pPr>
        <w:snapToGrid w:val="0"/>
        <w:spacing w:line="360" w:lineRule="auto"/>
        <w:rPr>
          <w:rFonts w:ascii="Times New Roman" w:hAnsi="Times New Roman"/>
          <w:szCs w:val="21"/>
        </w:rPr>
      </w:pPr>
      <w:r>
        <w:rPr>
          <w:rFonts w:ascii="Times New Roman" w:hAnsi="Times New Roman"/>
          <w:szCs w:val="21"/>
        </w:rPr>
        <w:t>12.Which is suggested in #2?</w:t>
      </w:r>
      <w:r>
        <w:rPr>
          <w:rFonts w:ascii="Times New Roman" w:hAnsi="Times New Roman"/>
          <w:szCs w:val="21"/>
        </w:rPr>
        <w:tab/>
      </w:r>
      <w:r>
        <w:rPr>
          <w:rFonts w:ascii="Times New Roman" w:hAnsi="Times New Roman"/>
          <w:szCs w:val="21"/>
        </w:rPr>
        <w:t>(</w:t>
      </w:r>
      <w:r>
        <w:rPr>
          <w:rFonts w:ascii="Times New Roman" w:hAnsi="宋体"/>
          <w:szCs w:val="21"/>
        </w:rPr>
        <w:t>　　</w:t>
      </w:r>
      <w:r>
        <w:rPr>
          <w:rFonts w:ascii="Times New Roman" w:hAnsi="Times New Roman"/>
          <w:szCs w:val="21"/>
        </w:rPr>
        <w:t>)</w:t>
      </w:r>
    </w:p>
    <w:p>
      <w:pPr>
        <w:snapToGrid w:val="0"/>
        <w:spacing w:line="360" w:lineRule="auto"/>
        <w:rPr>
          <w:rFonts w:ascii="Times New Roman" w:hAnsi="Times New Roman"/>
          <w:szCs w:val="21"/>
        </w:rPr>
      </w:pPr>
      <w:r>
        <w:rPr>
          <w:rFonts w:ascii="Times New Roman" w:hAnsi="Times New Roman"/>
          <w:szCs w:val="21"/>
        </w:rPr>
        <w:t>A.Throwing away what you’ve found.</w:t>
      </w:r>
    </w:p>
    <w:p>
      <w:pPr>
        <w:snapToGrid w:val="0"/>
        <w:spacing w:line="360" w:lineRule="auto"/>
        <w:rPr>
          <w:rFonts w:ascii="Times New Roman" w:hAnsi="Times New Roman"/>
          <w:szCs w:val="21"/>
        </w:rPr>
      </w:pPr>
      <w:r>
        <w:rPr>
          <w:rFonts w:ascii="Times New Roman" w:hAnsi="Times New Roman"/>
          <w:szCs w:val="21"/>
        </w:rPr>
        <w:t>B.Selling something that is not needed.</w:t>
      </w:r>
    </w:p>
    <w:p>
      <w:pPr>
        <w:snapToGrid w:val="0"/>
        <w:spacing w:line="360" w:lineRule="auto"/>
        <w:rPr>
          <w:rFonts w:ascii="Times New Roman" w:hAnsi="Times New Roman"/>
          <w:szCs w:val="21"/>
        </w:rPr>
      </w:pPr>
      <w:r>
        <w:rPr>
          <w:rFonts w:ascii="Times New Roman" w:hAnsi="Times New Roman"/>
          <w:szCs w:val="21"/>
        </w:rPr>
        <w:t>C.Asking your parents for pocket money.</w:t>
      </w:r>
    </w:p>
    <w:p>
      <w:pPr>
        <w:snapToGrid w:val="0"/>
        <w:spacing w:line="360" w:lineRule="auto"/>
        <w:rPr>
          <w:rFonts w:ascii="Times New Roman" w:hAnsi="Times New Roman"/>
          <w:szCs w:val="21"/>
        </w:rPr>
      </w:pPr>
      <w:r>
        <w:rPr>
          <w:rFonts w:ascii="Times New Roman" w:hAnsi="Times New Roman"/>
          <w:szCs w:val="21"/>
        </w:rPr>
        <w:t>D.Using CDs that you’ve found as presents.</w:t>
      </w:r>
    </w:p>
    <w:p>
      <w:pPr>
        <w:snapToGrid w:val="0"/>
        <w:spacing w:line="360" w:lineRule="auto"/>
        <w:rPr>
          <w:rFonts w:ascii="Times New Roman" w:hAnsi="Times New Roman"/>
          <w:szCs w:val="21"/>
        </w:rPr>
      </w:pPr>
      <w:r>
        <w:rPr>
          <w:rFonts w:ascii="Times New Roman" w:hAnsi="Times New Roman"/>
          <w:szCs w:val="21"/>
        </w:rPr>
        <w:t>13.What is the proper title for #1, #2, #3 and #4 separately?</w:t>
      </w:r>
      <w:r>
        <w:rPr>
          <w:rFonts w:ascii="Times New Roman" w:hAnsi="Times New Roman"/>
          <w:szCs w:val="21"/>
        </w:rPr>
        <w:tab/>
      </w:r>
      <w:r>
        <w:rPr>
          <w:rFonts w:ascii="Times New Roman" w:hAnsi="Times New Roman"/>
          <w:szCs w:val="21"/>
        </w:rPr>
        <w:t>(</w:t>
      </w:r>
      <w:r>
        <w:rPr>
          <w:rFonts w:ascii="Times New Roman" w:hAnsi="宋体"/>
          <w:szCs w:val="21"/>
        </w:rPr>
        <w:t>　　</w:t>
      </w:r>
      <w:r>
        <w:rPr>
          <w:rFonts w:ascii="Times New Roman" w:hAnsi="Times New Roman"/>
          <w:szCs w:val="21"/>
        </w:rPr>
        <w:t>)</w:t>
      </w:r>
    </w:p>
    <w:p>
      <w:pPr>
        <w:snapToGrid w:val="0"/>
        <w:spacing w:line="360" w:lineRule="auto"/>
        <w:rPr>
          <w:rFonts w:ascii="Times New Roman" w:hAnsi="Times New Roman"/>
          <w:szCs w:val="21"/>
        </w:rPr>
      </w:pPr>
      <w:r>
        <w:rPr>
          <w:rFonts w:ascii="Times New Roman" w:hAnsi="Times New Roman"/>
          <w:szCs w:val="21"/>
        </w:rPr>
        <w:t>a.Clear out Your Room</w:t>
      </w:r>
    </w:p>
    <w:p>
      <w:pPr>
        <w:snapToGrid w:val="0"/>
        <w:spacing w:line="360" w:lineRule="auto"/>
        <w:rPr>
          <w:rFonts w:ascii="Times New Roman" w:hAnsi="Times New Roman"/>
          <w:szCs w:val="21"/>
        </w:rPr>
      </w:pPr>
      <w:r>
        <w:rPr>
          <w:rFonts w:ascii="Times New Roman" w:hAnsi="Times New Roman"/>
          <w:szCs w:val="21"/>
        </w:rPr>
        <w:t>b.Create a Memory Book</w:t>
      </w:r>
    </w:p>
    <w:p>
      <w:pPr>
        <w:snapToGrid w:val="0"/>
        <w:spacing w:line="360" w:lineRule="auto"/>
        <w:rPr>
          <w:rFonts w:ascii="Times New Roman" w:hAnsi="Times New Roman"/>
          <w:szCs w:val="21"/>
        </w:rPr>
      </w:pPr>
      <w:r>
        <w:rPr>
          <w:rFonts w:ascii="Times New Roman" w:hAnsi="Times New Roman"/>
          <w:szCs w:val="21"/>
        </w:rPr>
        <w:t>c.Help on a Nearby Farm</w:t>
      </w:r>
    </w:p>
    <w:p>
      <w:pPr>
        <w:snapToGrid w:val="0"/>
        <w:spacing w:line="360" w:lineRule="auto"/>
        <w:rPr>
          <w:rFonts w:ascii="Times New Roman" w:hAnsi="Times New Roman"/>
          <w:szCs w:val="21"/>
        </w:rPr>
      </w:pPr>
      <w:r>
        <w:rPr>
          <w:rFonts w:ascii="Times New Roman" w:hAnsi="Times New Roman"/>
          <w:szCs w:val="21"/>
        </w:rPr>
        <w:t>d.Discover Family History</w:t>
      </w:r>
    </w:p>
    <w:p>
      <w:pPr>
        <w:snapToGrid w:val="0"/>
        <w:spacing w:line="360" w:lineRule="auto"/>
        <w:rPr>
          <w:rFonts w:ascii="Times New Roman" w:hAnsi="Times New Roman"/>
          <w:szCs w:val="21"/>
        </w:rPr>
      </w:pPr>
      <w:r>
        <w:rPr>
          <w:rFonts w:ascii="Times New Roman" w:hAnsi="Times New Roman"/>
          <w:szCs w:val="21"/>
        </w:rPr>
        <w:t>A.a-d-b-c</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B.d-a-b-c</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C.d-b-a-c</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D.c-a-b-d</w:t>
      </w:r>
    </w:p>
    <w:p>
      <w:pPr>
        <w:snapToGrid w:val="0"/>
        <w:spacing w:line="360" w:lineRule="auto"/>
        <w:rPr>
          <w:rFonts w:ascii="Times New Roman" w:hAnsi="Times New Roman"/>
          <w:szCs w:val="21"/>
        </w:rPr>
      </w:pPr>
      <w:r>
        <w:rPr>
          <w:rFonts w:ascii="Times New Roman" w:hAnsi="Times New Roman"/>
          <w:szCs w:val="21"/>
        </w:rPr>
        <w:t>14.What can working on a farm bring to you?</w:t>
      </w:r>
      <w:r>
        <w:rPr>
          <w:rFonts w:ascii="Times New Roman" w:hAnsi="Times New Roman"/>
          <w:szCs w:val="21"/>
        </w:rPr>
        <w:tab/>
      </w:r>
      <w:r>
        <w:rPr>
          <w:rFonts w:ascii="Times New Roman" w:hAnsi="Times New Roman"/>
          <w:szCs w:val="21"/>
        </w:rPr>
        <w:t>(</w:t>
      </w:r>
      <w:r>
        <w:rPr>
          <w:rFonts w:ascii="Times New Roman" w:hAnsi="宋体"/>
          <w:szCs w:val="21"/>
        </w:rPr>
        <w:t>　　</w:t>
      </w:r>
      <w:r>
        <w:rPr>
          <w:rFonts w:ascii="Times New Roman" w:hAnsi="Times New Roman"/>
          <w:szCs w:val="21"/>
        </w:rPr>
        <w:t>)</w:t>
      </w:r>
    </w:p>
    <w:p>
      <w:pPr>
        <w:snapToGrid w:val="0"/>
        <w:spacing w:line="360" w:lineRule="auto"/>
        <w:rPr>
          <w:rFonts w:ascii="Times New Roman" w:hAnsi="Times New Roman"/>
          <w:szCs w:val="21"/>
        </w:rPr>
      </w:pPr>
      <w:r>
        <w:rPr>
          <w:rFonts w:ascii="Times New Roman" w:hAnsi="Times New Roman"/>
          <w:szCs w:val="21"/>
        </w:rPr>
        <w:t>A.Your love for country music.</w:t>
      </w:r>
    </w:p>
    <w:p>
      <w:pPr>
        <w:snapToGrid w:val="0"/>
        <w:spacing w:line="360" w:lineRule="auto"/>
        <w:rPr>
          <w:rFonts w:ascii="Times New Roman" w:hAnsi="Times New Roman"/>
          <w:szCs w:val="21"/>
        </w:rPr>
      </w:pPr>
      <w:r>
        <w:rPr>
          <w:rFonts w:ascii="Times New Roman" w:hAnsi="Times New Roman"/>
          <w:szCs w:val="21"/>
        </w:rPr>
        <w:t>B.The interest in your future job.</w:t>
      </w:r>
    </w:p>
    <w:p>
      <w:pPr>
        <w:snapToGrid w:val="0"/>
        <w:spacing w:line="360" w:lineRule="auto"/>
        <w:rPr>
          <w:rFonts w:ascii="Times New Roman" w:hAnsi="Times New Roman"/>
          <w:szCs w:val="21"/>
        </w:rPr>
      </w:pPr>
      <w:r>
        <w:rPr>
          <w:rFonts w:ascii="Times New Roman" w:hAnsi="Times New Roman"/>
          <w:szCs w:val="21"/>
        </w:rPr>
        <w:t>C.The experience of farm work.</w:t>
      </w:r>
    </w:p>
    <w:p>
      <w:pPr>
        <w:snapToGrid w:val="0"/>
        <w:spacing w:line="360" w:lineRule="auto"/>
        <w:rPr>
          <w:rFonts w:ascii="Times New Roman" w:hAnsi="Times New Roman"/>
          <w:szCs w:val="21"/>
        </w:rPr>
      </w:pPr>
      <w:r>
        <w:rPr>
          <w:rFonts w:ascii="Times New Roman" w:hAnsi="Times New Roman"/>
          <w:szCs w:val="21"/>
        </w:rPr>
        <w:t>D.The fun of sharing with friends.</w:t>
      </w:r>
    </w:p>
    <w:p>
      <w:pPr>
        <w:snapToGrid w:val="0"/>
        <w:spacing w:line="360" w:lineRule="auto"/>
        <w:rPr>
          <w:rFonts w:ascii="Times New Roman" w:hAnsi="Times New Roman"/>
          <w:szCs w:val="21"/>
        </w:rPr>
      </w:pPr>
      <w:r>
        <w:rPr>
          <w:rFonts w:ascii="Times New Roman" w:hAnsi="Times New Roman"/>
          <w:szCs w:val="21"/>
        </w:rPr>
        <w:t>15.Who is the text written for?</w:t>
      </w:r>
      <w:r>
        <w:rPr>
          <w:rFonts w:ascii="Times New Roman" w:hAnsi="Times New Roman"/>
          <w:szCs w:val="21"/>
        </w:rPr>
        <w:tab/>
      </w:r>
      <w:r>
        <w:rPr>
          <w:rFonts w:ascii="Times New Roman" w:hAnsi="Times New Roman"/>
          <w:szCs w:val="21"/>
        </w:rPr>
        <w:t>(</w:t>
      </w:r>
      <w:r>
        <w:rPr>
          <w:rFonts w:ascii="Times New Roman" w:hAnsi="宋体"/>
          <w:szCs w:val="21"/>
        </w:rPr>
        <w:t>　　</w:t>
      </w:r>
      <w:r>
        <w:rPr>
          <w:rFonts w:ascii="Times New Roman" w:hAnsi="Times New Roman"/>
          <w:szCs w:val="21"/>
        </w:rPr>
        <w:t>)</w:t>
      </w:r>
    </w:p>
    <w:p>
      <w:pPr>
        <w:snapToGrid w:val="0"/>
        <w:spacing w:line="360" w:lineRule="auto"/>
        <w:rPr>
          <w:rFonts w:ascii="Times New Roman" w:hAnsi="Times New Roman"/>
          <w:szCs w:val="21"/>
        </w:rPr>
      </w:pPr>
      <w:r>
        <w:rPr>
          <w:rFonts w:ascii="Times New Roman" w:hAnsi="Times New Roman"/>
          <w:szCs w:val="21"/>
        </w:rPr>
        <w:t>A.Teens.</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B.Teachers.</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C.Parents.</w:t>
      </w:r>
      <w:r>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D.Farmers.</w:t>
      </w:r>
    </w:p>
    <w:p>
      <w:pPr>
        <w:pStyle w:val="Subtitle"/>
      </w:pPr>
      <w:r>
        <w:t>Ⅲ.短文填空</w:t>
      </w:r>
    </w:p>
    <w:p>
      <w:pPr>
        <w:snapToGrid w:val="0"/>
        <w:spacing w:line="360" w:lineRule="auto"/>
        <w:rPr>
          <w:rFonts w:ascii="Times New Roman" w:hAnsi="Times New Roman"/>
          <w:szCs w:val="21"/>
        </w:rPr>
      </w:pPr>
      <w:r>
        <w:rPr>
          <w:rFonts w:ascii="Times New Roman" w:hAnsi="宋体"/>
          <w:szCs w:val="21"/>
        </w:rPr>
        <w:t>阅读下面短文</w:t>
      </w:r>
      <w:r>
        <w:rPr>
          <w:rFonts w:ascii="Times New Roman" w:hAnsi="Times New Roman"/>
          <w:szCs w:val="21"/>
        </w:rPr>
        <w:t>,</w:t>
      </w:r>
      <w:r>
        <w:rPr>
          <w:rFonts w:ascii="Times New Roman" w:hAnsi="宋体"/>
          <w:szCs w:val="21"/>
        </w:rPr>
        <w:t>用括号内所给单词的正确形式填空。</w:t>
      </w:r>
    </w:p>
    <w:p>
      <w:pPr>
        <w:snapToGrid w:val="0"/>
        <w:spacing w:line="360" w:lineRule="auto"/>
        <w:rPr>
          <w:rFonts w:ascii="Times New Roman" w:hAnsi="Times New Roman"/>
          <w:szCs w:val="21"/>
        </w:rPr>
      </w:pPr>
      <w:r>
        <w:rPr>
          <w:rFonts w:ascii="Times New Roman" w:hAnsi="宋体"/>
          <w:szCs w:val="21"/>
        </w:rPr>
        <w:t>　　</w:t>
      </w:r>
      <w:r>
        <w:rPr>
          <w:rFonts w:ascii="Times New Roman" w:hAnsi="Times New Roman"/>
          <w:szCs w:val="21"/>
        </w:rPr>
        <w:t>When I face problems or trouble, I will try to “make a joke of it” instead of 16.</w:t>
      </w:r>
      <w:r>
        <w:rPr>
          <w:rFonts w:ascii="Times New Roman" w:hAnsi="宋体"/>
          <w:szCs w:val="21"/>
          <w:u w:val="single" w:color="000000"/>
        </w:rPr>
        <w:t>　　　　</w:t>
      </w:r>
      <w:r>
        <w:rPr>
          <w:rFonts w:ascii="Times New Roman" w:hAnsi="Times New Roman"/>
          <w:szCs w:val="21"/>
        </w:rPr>
        <w:t>(get) angry. Let me tell you a story about it. </w:t>
      </w:r>
    </w:p>
    <w:p>
      <w:pPr>
        <w:snapToGrid w:val="0"/>
        <w:spacing w:line="360" w:lineRule="auto"/>
        <w:ind w:firstLine="420" w:firstLineChars="200"/>
        <w:rPr>
          <w:rFonts w:ascii="Times New Roman" w:hAnsi="Times New Roman" w:hint="eastAsia"/>
          <w:szCs w:val="21"/>
        </w:rPr>
      </w:pPr>
      <w:r>
        <w:rPr>
          <w:rFonts w:ascii="Times New Roman" w:hAnsi="Times New Roman"/>
          <w:szCs w:val="21"/>
        </w:rPr>
        <w:t>Last year, my daughter, Jenny, had problems with her 17.</w:t>
      </w:r>
      <w:r>
        <w:rPr>
          <w:rFonts w:ascii="Times New Roman" w:hAnsi="宋体"/>
          <w:szCs w:val="21"/>
          <w:u w:val="single" w:color="000000"/>
        </w:rPr>
        <w:t>　　　　</w:t>
      </w:r>
      <w:r>
        <w:rPr>
          <w:rFonts w:ascii="Times New Roman" w:hAnsi="Times New Roman"/>
          <w:szCs w:val="21"/>
        </w:rPr>
        <w:t xml:space="preserve">(tooth) and had to go to the doctor. The </w:t>
      </w:r>
      <w:r>
        <w:rPr>
          <w:rFonts w:ascii="Times New Roman" w:hAnsi="Times New Roman"/>
          <w:spacing w:val="3"/>
          <w:kern w:val="0"/>
          <w:szCs w:val="21"/>
          <w:fitText w:val="9975" w:id="0"/>
        </w:rPr>
        <w:t>doctor’s office was near my husband’s office, so I asked my husband to take Jenny to see the doctor. He promise</w:t>
      </w:r>
      <w:r>
        <w:rPr>
          <w:rFonts w:ascii="Times New Roman" w:hAnsi="Times New Roman"/>
          <w:spacing w:val="54"/>
          <w:kern w:val="0"/>
          <w:szCs w:val="21"/>
          <w:fitText w:val="9975" w:id="0"/>
        </w:rPr>
        <w:t>d</w:t>
      </w:r>
    </w:p>
    <w:p>
      <w:pPr>
        <w:snapToGrid w:val="0"/>
        <w:spacing w:line="360" w:lineRule="auto"/>
        <w:rPr>
          <w:rFonts w:ascii="Times New Roman" w:hAnsi="Times New Roman"/>
          <w:szCs w:val="21"/>
        </w:rPr>
      </w:pPr>
      <w:r>
        <w:rPr>
          <w:rFonts w:ascii="Times New Roman" w:hAnsi="Times New Roman"/>
          <w:szCs w:val="21"/>
        </w:rPr>
        <w:t>18.</w:t>
      </w:r>
      <w:r>
        <w:rPr>
          <w:rFonts w:ascii="Times New Roman" w:hAnsi="宋体"/>
          <w:szCs w:val="21"/>
          <w:u w:val="single" w:color="000000"/>
        </w:rPr>
        <w:t>　　　　</w:t>
      </w:r>
      <w:r>
        <w:rPr>
          <w:rFonts w:ascii="Times New Roman" w:hAnsi="Times New Roman"/>
          <w:szCs w:val="21"/>
        </w:rPr>
        <w:t>(do) that. </w:t>
      </w:r>
    </w:p>
    <w:p>
      <w:pPr>
        <w:snapToGrid w:val="0"/>
        <w:spacing w:line="360" w:lineRule="auto"/>
        <w:ind w:firstLine="420" w:firstLineChars="200"/>
        <w:rPr>
          <w:rFonts w:ascii="Times New Roman" w:hAnsi="Times New Roman"/>
          <w:szCs w:val="21"/>
        </w:rPr>
      </w:pPr>
      <w:r>
        <w:rPr>
          <w:rFonts w:ascii="Times New Roman" w:hAnsi="Times New Roman"/>
          <w:szCs w:val="21"/>
        </w:rPr>
        <w:t>However, several days later, my husband didn’t call to make an appointment(</w:t>
      </w:r>
      <w:r>
        <w:rPr>
          <w:rFonts w:ascii="Times New Roman" w:hAnsi="宋体"/>
          <w:szCs w:val="21"/>
        </w:rPr>
        <w:t>预约</w:t>
      </w:r>
      <w:r>
        <w:rPr>
          <w:rFonts w:ascii="Times New Roman" w:hAnsi="Times New Roman"/>
          <w:szCs w:val="21"/>
        </w:rPr>
        <w:t>). He had forgotten it. So I reminded him, but he still didn’t do anything about it. When I thought about that, I 19.</w:t>
      </w:r>
      <w:r>
        <w:rPr>
          <w:rFonts w:ascii="Times New Roman" w:hAnsi="宋体"/>
          <w:szCs w:val="21"/>
          <w:u w:val="single" w:color="000000"/>
        </w:rPr>
        <w:t>　　　　</w:t>
      </w:r>
      <w:r>
        <w:rPr>
          <w:rFonts w:ascii="Times New Roman" w:hAnsi="Times New Roman"/>
          <w:szCs w:val="21"/>
        </w:rPr>
        <w:t>(get) very angry. </w:t>
      </w:r>
    </w:p>
    <w:p>
      <w:pPr>
        <w:snapToGrid w:val="0"/>
        <w:spacing w:line="360" w:lineRule="auto"/>
        <w:ind w:firstLine="420" w:firstLineChars="200"/>
        <w:rPr>
          <w:rFonts w:ascii="Times New Roman" w:hAnsi="Times New Roman"/>
          <w:szCs w:val="21"/>
        </w:rPr>
      </w:pPr>
      <w:r>
        <w:rPr>
          <w:rFonts w:ascii="Times New Roman" w:hAnsi="Times New Roman"/>
          <w:szCs w:val="21"/>
        </w:rPr>
        <w:t>One day, I went to our bedroom and was ready 20.</w:t>
      </w:r>
      <w:r>
        <w:rPr>
          <w:rFonts w:ascii="Times New Roman" w:hAnsi="宋体"/>
          <w:szCs w:val="21"/>
          <w:u w:val="single" w:color="000000"/>
        </w:rPr>
        <w:t>　　　　</w:t>
      </w:r>
      <w:r>
        <w:rPr>
          <w:rFonts w:ascii="Times New Roman" w:hAnsi="Times New Roman"/>
          <w:szCs w:val="21"/>
        </w:rPr>
        <w:t>(show) how angry I was. On the way, I thought a lot about things I wanted to say to him. “This is really important for Jenny! You have promised to do that!” I decided to say that. However, I thought that getting angry couldn’t solve the problem. So I went into the bedroom with a big smile, and said 21.</w:t>
      </w:r>
      <w:r>
        <w:rPr>
          <w:rFonts w:ascii="Times New Roman" w:hAnsi="宋体"/>
          <w:szCs w:val="21"/>
          <w:u w:val="single" w:color="000000"/>
        </w:rPr>
        <w:t>　　　　</w:t>
      </w:r>
      <w:r>
        <w:rPr>
          <w:rFonts w:ascii="Times New Roman" w:hAnsi="Times New Roman"/>
          <w:szCs w:val="21"/>
        </w:rPr>
        <w:t>(nice), “You know what? If you don’t call the doctor tomorrow, I’m 22.</w:t>
      </w:r>
      <w:r>
        <w:rPr>
          <w:rFonts w:ascii="Times New Roman" w:hAnsi="宋体"/>
          <w:szCs w:val="21"/>
          <w:u w:val="single" w:color="000000"/>
        </w:rPr>
        <w:t>　　　　</w:t>
      </w:r>
      <w:r>
        <w:rPr>
          <w:rFonts w:ascii="Times New Roman" w:hAnsi="Times New Roman"/>
          <w:szCs w:val="21"/>
        </w:rPr>
        <w:t>(go) to be angry. So 23.</w:t>
      </w:r>
      <w:r>
        <w:rPr>
          <w:rFonts w:ascii="Times New Roman" w:hAnsi="宋体"/>
          <w:szCs w:val="21"/>
          <w:u w:val="single" w:color="000000"/>
        </w:rPr>
        <w:t>　　　　</w:t>
      </w:r>
      <w:r>
        <w:rPr>
          <w:rFonts w:ascii="Times New Roman" w:hAnsi="Times New Roman"/>
          <w:szCs w:val="21"/>
        </w:rPr>
        <w:t>(not forget) to do that.” “I know, I know!” he said. “I 24.</w:t>
      </w:r>
      <w:r>
        <w:rPr>
          <w:rFonts w:ascii="Times New Roman" w:hAnsi="宋体"/>
          <w:szCs w:val="21"/>
          <w:u w:val="single" w:color="000000"/>
        </w:rPr>
        <w:t>　　　　</w:t>
      </w:r>
      <w:r>
        <w:rPr>
          <w:rFonts w:ascii="Times New Roman" w:hAnsi="Times New Roman"/>
          <w:szCs w:val="21"/>
        </w:rPr>
        <w:t>(send) myself an email to remind me of that tomorrow.” </w:t>
      </w:r>
    </w:p>
    <w:p>
      <w:pPr>
        <w:snapToGrid w:val="0"/>
        <w:spacing w:line="360" w:lineRule="auto"/>
        <w:ind w:firstLine="420" w:firstLineChars="200"/>
        <w:rPr>
          <w:rFonts w:ascii="Times New Roman" w:hAnsi="Times New Roman"/>
          <w:szCs w:val="21"/>
        </w:rPr>
      </w:pPr>
      <w:r>
        <w:rPr>
          <w:rFonts w:ascii="Times New Roman" w:hAnsi="Times New Roman"/>
          <w:szCs w:val="21"/>
        </w:rPr>
        <w:t>So when you are getting angry, you can try 25.</w:t>
      </w:r>
      <w:r>
        <w:rPr>
          <w:rFonts w:ascii="Times New Roman" w:hAnsi="宋体"/>
          <w:szCs w:val="21"/>
          <w:u w:val="single" w:color="000000"/>
        </w:rPr>
        <w:t>　　　　</w:t>
      </w:r>
      <w:r>
        <w:rPr>
          <w:rFonts w:ascii="Times New Roman" w:hAnsi="Times New Roman"/>
          <w:szCs w:val="21"/>
        </w:rPr>
        <w:t>(calm) down and solve the problem with a smile. Then the situation will be changed. </w:t>
      </w:r>
    </w:p>
    <w:p>
      <w:pPr>
        <w:snapToGrid w:val="0"/>
        <w:spacing w:line="360" w:lineRule="auto"/>
        <w:rPr>
          <w:rFonts w:ascii="Times New Roman" w:hAnsi="Times New Roman"/>
          <w:szCs w:val="21"/>
        </w:rPr>
      </w:pPr>
    </w:p>
    <w:p>
      <w:pPr>
        <w:snapToGrid w:val="0"/>
        <w:spacing w:line="360" w:lineRule="auto"/>
        <w:rPr>
          <w:rFonts w:ascii="Times New Roman" w:hAnsi="Times New Roman"/>
          <w:szCs w:val="21"/>
        </w:rPr>
      </w:pPr>
    </w:p>
    <w:p>
      <w:pPr>
        <w:widowControl/>
        <w:jc w:val="left"/>
        <w:rPr>
          <w:rFonts w:ascii="Times New Roman" w:eastAsia="微软雅黑" w:hAnsi="宋体"/>
          <w:bCs/>
          <w:sz w:val="40"/>
          <w:szCs w:val="32"/>
        </w:rPr>
      </w:pPr>
      <w:r>
        <w:rPr>
          <w:rFonts w:hAnsi="宋体"/>
        </w:rPr>
        <w:br w:type="page"/>
      </w:r>
    </w:p>
    <w:p>
      <w:pPr>
        <w:widowControl/>
        <w:jc w:val="center"/>
        <w:rPr>
          <w:rFonts w:ascii="微软雅黑" w:eastAsia="微软雅黑" w:hAnsi="微软雅黑" w:cs="Times"/>
          <w:b/>
          <w:color w:val="C00000"/>
          <w:sz w:val="32"/>
          <w:szCs w:val="32"/>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napToGrid w:val="0"/>
        <w:spacing w:line="360" w:lineRule="auto"/>
        <w:rPr>
          <w:rFonts w:ascii="Times New Roman" w:hAnsi="Times New Roman"/>
          <w:szCs w:val="21"/>
        </w:rPr>
      </w:pPr>
      <w:r>
        <w:rPr>
          <w:rFonts w:ascii="Times New Roman" w:hAnsi="宋体"/>
          <w:szCs w:val="21"/>
        </w:rPr>
        <w:t>基础训练</w:t>
      </w:r>
      <w:r>
        <w:rPr>
          <w:rFonts w:ascii="Times New Roman" w:hAnsi="Times New Roman"/>
          <w:szCs w:val="21"/>
        </w:rPr>
        <w:t xml:space="preserve"> </w:t>
      </w:r>
      <w:r>
        <w:rPr>
          <w:rFonts w:ascii="Times New Roman" w:hAnsi="Times New Roman"/>
          <w:szCs w:val="21"/>
        </w:rPr>
        <w:drawing>
          <wp:inline distT="0" distB="0" distL="0" distR="0">
            <wp:extent cx="71120" cy="71120"/>
            <wp:effectExtent l="0" t="0" r="0" b="0"/>
            <wp:docPr id="1161" name="箭头.jpg" descr="id:2147489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181059" name="箭头.jpg" descr="id:2147489190;FounderCES"/>
                    <pic:cNvPicPr>
                      <a:picLocks noChangeAspect="1"/>
                    </pic:cNvPicPr>
                  </pic:nvPicPr>
                  <pic:blipFill>
                    <a:blip xmlns:r="http://schemas.openxmlformats.org/officeDocument/2006/relationships" r:embed="rId12" cstate="print"/>
                    <a:stretch>
                      <a:fillRect/>
                    </a:stretch>
                  </pic:blipFill>
                  <pic:spPr>
                    <a:xfrm>
                      <a:off x="0" y="0"/>
                      <a:ext cx="71640" cy="71640"/>
                    </a:xfrm>
                    <a:prstGeom prst="rect">
                      <a:avLst/>
                    </a:prstGeom>
                  </pic:spPr>
                </pic:pic>
              </a:graphicData>
            </a:graphic>
          </wp:inline>
        </w:drawing>
      </w:r>
    </w:p>
    <w:p>
      <w:pPr>
        <w:snapToGrid w:val="0"/>
        <w:spacing w:line="360" w:lineRule="auto"/>
        <w:rPr>
          <w:rFonts w:ascii="Times New Roman" w:hAnsi="Times New Roman"/>
          <w:szCs w:val="21"/>
        </w:rPr>
      </w:pPr>
      <w:r>
        <w:rPr>
          <w:rFonts w:ascii="Times New Roman" w:hAnsi="Times New Roman"/>
          <w:szCs w:val="21"/>
        </w:rPr>
        <w:t>Ⅰ.1.satisfied</w:t>
      </w:r>
      <w:r>
        <w:rPr>
          <w:rFonts w:ascii="Times New Roman" w:hAnsi="宋体"/>
          <w:szCs w:val="21"/>
        </w:rPr>
        <w:t>　</w:t>
      </w:r>
      <w:r>
        <w:rPr>
          <w:rFonts w:ascii="Times New Roman" w:hAnsi="Times New Roman"/>
          <w:szCs w:val="21"/>
        </w:rPr>
        <w:t>2.valuable</w:t>
      </w:r>
      <w:r>
        <w:rPr>
          <w:rFonts w:ascii="Times New Roman" w:hAnsi="宋体"/>
          <w:szCs w:val="21"/>
        </w:rPr>
        <w:t>　</w:t>
      </w:r>
      <w:r>
        <w:rPr>
          <w:rFonts w:ascii="Times New Roman" w:hAnsi="Times New Roman"/>
          <w:szCs w:val="21"/>
        </w:rPr>
        <w:t>3.impatient</w:t>
      </w:r>
    </w:p>
    <w:p>
      <w:pPr>
        <w:snapToGrid w:val="0"/>
        <w:spacing w:line="360" w:lineRule="auto"/>
        <w:rPr>
          <w:rFonts w:ascii="Times New Roman" w:hAnsi="Times New Roman"/>
          <w:szCs w:val="21"/>
        </w:rPr>
      </w:pPr>
      <w:r>
        <w:rPr>
          <w:rFonts w:ascii="Times New Roman" w:hAnsi="Times New Roman"/>
          <w:szCs w:val="21"/>
        </w:rPr>
        <w:t>4.proud</w:t>
      </w:r>
      <w:r>
        <w:rPr>
          <w:rFonts w:ascii="Times New Roman" w:hAnsi="宋体"/>
          <w:szCs w:val="21"/>
        </w:rPr>
        <w:t>　</w:t>
      </w:r>
      <w:r>
        <w:rPr>
          <w:rFonts w:ascii="Times New Roman" w:hAnsi="Times New Roman"/>
          <w:szCs w:val="21"/>
        </w:rPr>
        <w:t>5.has been dead</w:t>
      </w:r>
      <w:r>
        <w:rPr>
          <w:rFonts w:ascii="Times New Roman" w:hAnsi="宋体"/>
          <w:szCs w:val="21"/>
        </w:rPr>
        <w:t>　</w:t>
      </w:r>
      <w:r>
        <w:rPr>
          <w:rFonts w:ascii="Times New Roman" w:hAnsi="Times New Roman"/>
          <w:szCs w:val="21"/>
        </w:rPr>
        <w:t>6.smoking</w:t>
      </w:r>
      <w:r>
        <w:rPr>
          <w:rFonts w:ascii="Times New Roman" w:hAnsi="宋体"/>
          <w:szCs w:val="21"/>
        </w:rPr>
        <w:t>　</w:t>
      </w:r>
    </w:p>
    <w:p>
      <w:pPr>
        <w:snapToGrid w:val="0"/>
        <w:spacing w:line="360" w:lineRule="auto"/>
        <w:rPr>
          <w:rFonts w:ascii="Times New Roman" w:hAnsi="Times New Roman"/>
          <w:szCs w:val="21"/>
        </w:rPr>
      </w:pPr>
      <w:r>
        <w:rPr>
          <w:rFonts w:ascii="Times New Roman" w:hAnsi="Times New Roman"/>
          <w:szCs w:val="21"/>
        </w:rPr>
        <w:t>7.to help</w:t>
      </w:r>
      <w:r>
        <w:rPr>
          <w:rFonts w:ascii="Times New Roman" w:hAnsi="宋体"/>
          <w:szCs w:val="21"/>
        </w:rPr>
        <w:t>　</w:t>
      </w:r>
      <w:r>
        <w:rPr>
          <w:rFonts w:ascii="Times New Roman" w:hAnsi="Times New Roman"/>
          <w:szCs w:val="21"/>
        </w:rPr>
        <w:t>8.successfully</w:t>
      </w:r>
      <w:r>
        <w:rPr>
          <w:rFonts w:ascii="Times New Roman" w:hAnsi="宋体"/>
          <w:szCs w:val="21"/>
        </w:rPr>
        <w:t>　</w:t>
      </w:r>
      <w:r>
        <w:rPr>
          <w:rFonts w:ascii="Times New Roman" w:hAnsi="Times New Roman"/>
          <w:szCs w:val="21"/>
        </w:rPr>
        <w:t>9.laughing</w:t>
      </w:r>
      <w:r>
        <w:rPr>
          <w:rFonts w:ascii="Times New Roman" w:hAnsi="宋体"/>
          <w:szCs w:val="21"/>
        </w:rPr>
        <w:t>　</w:t>
      </w:r>
    </w:p>
    <w:p>
      <w:pPr>
        <w:snapToGrid w:val="0"/>
        <w:spacing w:line="360" w:lineRule="auto"/>
        <w:rPr>
          <w:rFonts w:ascii="Times New Roman" w:hAnsi="Times New Roman"/>
          <w:szCs w:val="21"/>
        </w:rPr>
      </w:pPr>
      <w:r>
        <w:rPr>
          <w:rFonts w:ascii="Times New Roman" w:hAnsi="Times New Roman"/>
          <w:szCs w:val="21"/>
        </w:rPr>
        <w:t>10.heroes</w:t>
      </w:r>
    </w:p>
    <w:p>
      <w:pPr>
        <w:snapToGrid w:val="0"/>
        <w:spacing w:line="360" w:lineRule="auto"/>
        <w:rPr>
          <w:rFonts w:ascii="Times New Roman" w:hAnsi="Times New Roman"/>
          <w:szCs w:val="21"/>
        </w:rPr>
      </w:pPr>
      <w:r>
        <w:rPr>
          <w:rFonts w:ascii="Times New Roman" w:hAnsi="Times New Roman"/>
          <w:szCs w:val="21"/>
        </w:rPr>
        <w:t>Ⅱ.11.come out</w:t>
      </w:r>
      <w:r>
        <w:rPr>
          <w:rFonts w:ascii="Times New Roman" w:hAnsi="宋体"/>
          <w:szCs w:val="21"/>
        </w:rPr>
        <w:t>　</w:t>
      </w:r>
      <w:r>
        <w:rPr>
          <w:rFonts w:ascii="Times New Roman" w:hAnsi="Times New Roman"/>
          <w:szCs w:val="21"/>
        </w:rPr>
        <w:t>12.point out</w:t>
      </w:r>
      <w:r>
        <w:rPr>
          <w:rFonts w:ascii="Times New Roman" w:hAnsi="宋体"/>
          <w:szCs w:val="21"/>
        </w:rPr>
        <w:t>　</w:t>
      </w:r>
      <w:r>
        <w:rPr>
          <w:rFonts w:ascii="Times New Roman" w:hAnsi="Times New Roman"/>
          <w:szCs w:val="21"/>
        </w:rPr>
        <w:t>13.As a result</w:t>
      </w:r>
    </w:p>
    <w:p>
      <w:pPr>
        <w:snapToGrid w:val="0"/>
        <w:spacing w:line="360" w:lineRule="auto"/>
        <w:rPr>
          <w:rFonts w:ascii="Times New Roman" w:hAnsi="Times New Roman"/>
          <w:szCs w:val="21"/>
        </w:rPr>
      </w:pPr>
      <w:r>
        <w:rPr>
          <w:rFonts w:ascii="Times New Roman" w:hAnsi="Times New Roman"/>
          <w:szCs w:val="21"/>
        </w:rPr>
        <w:t>14.depends on</w:t>
      </w:r>
      <w:r>
        <w:rPr>
          <w:rFonts w:ascii="Times New Roman" w:hAnsi="宋体"/>
          <w:szCs w:val="21"/>
        </w:rPr>
        <w:t>　</w:t>
      </w:r>
      <w:r>
        <w:rPr>
          <w:rFonts w:ascii="Times New Roman" w:hAnsi="Times New Roman"/>
          <w:szCs w:val="21"/>
        </w:rPr>
        <w:t>15.stay in touch with</w:t>
      </w:r>
    </w:p>
    <w:p>
      <w:pPr>
        <w:snapToGrid w:val="0"/>
        <w:spacing w:line="360" w:lineRule="auto"/>
        <w:rPr>
          <w:rFonts w:ascii="Times New Roman" w:hAnsi="Times New Roman"/>
          <w:szCs w:val="21"/>
        </w:rPr>
      </w:pPr>
      <w:r>
        <w:rPr>
          <w:rFonts w:ascii="Times New Roman" w:hAnsi="Times New Roman"/>
          <w:szCs w:val="21"/>
        </w:rPr>
        <w:t>16.take up</w:t>
      </w:r>
      <w:r>
        <w:rPr>
          <w:rFonts w:ascii="Times New Roman" w:hAnsi="宋体"/>
          <w:szCs w:val="21"/>
        </w:rPr>
        <w:t>　</w:t>
      </w:r>
      <w:r>
        <w:rPr>
          <w:rFonts w:ascii="Times New Roman" w:hAnsi="Times New Roman"/>
          <w:szCs w:val="21"/>
        </w:rPr>
        <w:t>17.at the top of</w:t>
      </w:r>
      <w:r>
        <w:rPr>
          <w:rFonts w:ascii="Times New Roman" w:hAnsi="宋体"/>
          <w:szCs w:val="21"/>
        </w:rPr>
        <w:t>　</w:t>
      </w:r>
    </w:p>
    <w:p>
      <w:pPr>
        <w:snapToGrid w:val="0"/>
        <w:spacing w:line="360" w:lineRule="auto"/>
        <w:rPr>
          <w:rFonts w:ascii="Times New Roman" w:hAnsi="Times New Roman"/>
          <w:szCs w:val="21"/>
        </w:rPr>
      </w:pPr>
      <w:r>
        <w:rPr>
          <w:rFonts w:ascii="Times New Roman" w:hAnsi="Times New Roman"/>
          <w:szCs w:val="21"/>
        </w:rPr>
        <w:t>18.will show; around</w:t>
      </w:r>
      <w:r>
        <w:rPr>
          <w:rFonts w:ascii="Times New Roman" w:hAnsi="宋体"/>
          <w:szCs w:val="21"/>
        </w:rPr>
        <w:t>　</w:t>
      </w:r>
      <w:r>
        <w:rPr>
          <w:rFonts w:ascii="Times New Roman" w:hAnsi="Times New Roman"/>
          <w:szCs w:val="21"/>
        </w:rPr>
        <w:t>19.join in</w:t>
      </w:r>
      <w:r>
        <w:rPr>
          <w:rFonts w:ascii="Times New Roman" w:hAnsi="宋体"/>
          <w:szCs w:val="21"/>
        </w:rPr>
        <w:t>　</w:t>
      </w:r>
      <w:r>
        <w:rPr>
          <w:rFonts w:ascii="Times New Roman" w:hAnsi="Times New Roman"/>
          <w:szCs w:val="21"/>
        </w:rPr>
        <w:t>20.in person</w:t>
      </w:r>
    </w:p>
    <w:p>
      <w:pPr>
        <w:snapToGrid w:val="0"/>
        <w:spacing w:line="360" w:lineRule="auto"/>
        <w:rPr>
          <w:rFonts w:ascii="Times New Roman" w:hAnsi="Times New Roman"/>
          <w:szCs w:val="21"/>
        </w:rPr>
      </w:pPr>
      <w:r>
        <w:rPr>
          <w:rFonts w:ascii="Times New Roman" w:hAnsi="Times New Roman"/>
          <w:szCs w:val="21"/>
        </w:rPr>
        <w:t>Ⅲ.21.Thank you for offering us so many interesting books./Thank you for offering so many interesting books to us./Thank you for providing us with so many interesting books./Thank you for providing so many interesting books for us.</w:t>
      </w:r>
    </w:p>
    <w:p>
      <w:pPr>
        <w:snapToGrid w:val="0"/>
        <w:spacing w:line="360" w:lineRule="auto"/>
        <w:rPr>
          <w:rFonts w:ascii="Times New Roman" w:hAnsi="Times New Roman"/>
          <w:szCs w:val="21"/>
        </w:rPr>
      </w:pPr>
      <w:r>
        <w:rPr>
          <w:rFonts w:ascii="Times New Roman" w:hAnsi="Times New Roman"/>
          <w:szCs w:val="21"/>
        </w:rPr>
        <w:t>22.Although he is a foreigner, he loves traditional Chinese culture.</w:t>
      </w:r>
    </w:p>
    <w:p>
      <w:pPr>
        <w:snapToGrid w:val="0"/>
        <w:spacing w:line="360" w:lineRule="auto"/>
        <w:rPr>
          <w:rFonts w:ascii="Times New Roman" w:hAnsi="Times New Roman"/>
          <w:szCs w:val="21"/>
        </w:rPr>
      </w:pPr>
      <w:r>
        <w:rPr>
          <w:rFonts w:ascii="Times New Roman" w:hAnsi="Times New Roman"/>
          <w:szCs w:val="21"/>
        </w:rPr>
        <w:t>23.I can’t make great progress without my teacher’s help.</w:t>
      </w:r>
    </w:p>
    <w:p>
      <w:pPr>
        <w:snapToGrid w:val="0"/>
        <w:spacing w:line="360" w:lineRule="auto"/>
        <w:rPr>
          <w:rFonts w:ascii="Times New Roman" w:hAnsi="Times New Roman"/>
          <w:szCs w:val="21"/>
        </w:rPr>
      </w:pPr>
      <w:r>
        <w:rPr>
          <w:rFonts w:ascii="Times New Roman" w:hAnsi="Times New Roman"/>
          <w:szCs w:val="21"/>
        </w:rPr>
        <w:t>24.I’m sure she regrets hurting you.</w:t>
      </w:r>
    </w:p>
    <w:p>
      <w:pPr>
        <w:snapToGrid w:val="0"/>
        <w:spacing w:line="360" w:lineRule="auto"/>
        <w:rPr>
          <w:rFonts w:ascii="Times New Roman" w:hAnsi="Times New Roman"/>
          <w:szCs w:val="21"/>
        </w:rPr>
      </w:pPr>
      <w:r>
        <w:rPr>
          <w:rFonts w:ascii="Times New Roman" w:hAnsi="Times New Roman"/>
          <w:szCs w:val="21"/>
        </w:rPr>
        <w:t>25.It seemed that they were speaking to me in person.</w:t>
      </w:r>
    </w:p>
    <w:p>
      <w:pPr>
        <w:snapToGrid w:val="0"/>
        <w:spacing w:line="360" w:lineRule="auto"/>
        <w:rPr>
          <w:rFonts w:ascii="Times New Roman" w:hAnsi="Times New Roman"/>
          <w:szCs w:val="21"/>
        </w:rPr>
      </w:pPr>
      <w:r>
        <w:rPr>
          <w:rFonts w:ascii="Times New Roman" w:hAnsi="宋体"/>
          <w:szCs w:val="21"/>
        </w:rPr>
        <w:t>能力提升</w:t>
      </w:r>
      <w:r>
        <w:rPr>
          <w:rFonts w:ascii="Times New Roman" w:hAnsi="Times New Roman"/>
          <w:szCs w:val="21"/>
        </w:rPr>
        <w:t xml:space="preserve"> </w:t>
      </w:r>
      <w:r>
        <w:rPr>
          <w:rFonts w:ascii="Times New Roman" w:hAnsi="Times New Roman"/>
          <w:szCs w:val="21"/>
        </w:rPr>
        <w:drawing>
          <wp:inline distT="0" distB="0" distL="0" distR="0">
            <wp:extent cx="71120" cy="71120"/>
            <wp:effectExtent l="0" t="0" r="0" b="0"/>
            <wp:docPr id="1162" name="箭头.jpg" descr="id:2147489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978733" name="箭头.jpg" descr="id:2147489197;FounderCES"/>
                    <pic:cNvPicPr>
                      <a:picLocks noChangeAspect="1"/>
                    </pic:cNvPicPr>
                  </pic:nvPicPr>
                  <pic:blipFill>
                    <a:blip xmlns:r="http://schemas.openxmlformats.org/officeDocument/2006/relationships" r:embed="rId12" cstate="print"/>
                    <a:stretch>
                      <a:fillRect/>
                    </a:stretch>
                  </pic:blipFill>
                  <pic:spPr>
                    <a:xfrm>
                      <a:off x="0" y="0"/>
                      <a:ext cx="71640" cy="71640"/>
                    </a:xfrm>
                    <a:prstGeom prst="rect">
                      <a:avLst/>
                    </a:prstGeom>
                  </pic:spPr>
                </pic:pic>
              </a:graphicData>
            </a:graphic>
          </wp:inline>
        </w:drawing>
      </w:r>
    </w:p>
    <w:p>
      <w:pPr>
        <w:snapToGrid w:val="0"/>
        <w:spacing w:line="360" w:lineRule="auto"/>
        <w:rPr>
          <w:rFonts w:ascii="Times New Roman" w:hAnsi="Times New Roman"/>
          <w:szCs w:val="21"/>
        </w:rPr>
      </w:pPr>
      <w:r>
        <w:rPr>
          <w:rFonts w:ascii="Times New Roman" w:hAnsi="Times New Roman"/>
          <w:szCs w:val="21"/>
        </w:rPr>
        <w:t>Ⅰ.[</w:t>
      </w:r>
      <w:r>
        <w:rPr>
          <w:rFonts w:ascii="Times New Roman" w:hAnsi="宋体"/>
          <w:szCs w:val="21"/>
        </w:rPr>
        <w:t>主旨大意</w:t>
      </w:r>
      <w:r>
        <w:rPr>
          <w:rFonts w:ascii="Times New Roman" w:hAnsi="Times New Roman"/>
          <w:szCs w:val="21"/>
        </w:rPr>
        <w:t>]</w:t>
      </w:r>
      <w:r>
        <w:rPr>
          <w:rFonts w:ascii="Times New Roman" w:hAnsi="宋体"/>
          <w:szCs w:val="21"/>
        </w:rPr>
        <w:t>本文是一篇议论文。作者针对当下许多年轻的中国人不关注中国文化</w:t>
      </w:r>
      <w:r>
        <w:rPr>
          <w:rFonts w:ascii="Times New Roman" w:hAnsi="Times New Roman"/>
          <w:szCs w:val="21"/>
        </w:rPr>
        <w:t>,</w:t>
      </w:r>
      <w:r>
        <w:rPr>
          <w:rFonts w:ascii="Times New Roman" w:hAnsi="宋体"/>
          <w:szCs w:val="21"/>
        </w:rPr>
        <w:t>反而向往他国文化的现象提出了自己的观点</w:t>
      </w:r>
      <w:r>
        <w:rPr>
          <w:rFonts w:ascii="Times New Roman" w:hAnsi="Times New Roman"/>
          <w:szCs w:val="21"/>
        </w:rPr>
        <w:t>:</w:t>
      </w:r>
      <w:r>
        <w:rPr>
          <w:rFonts w:ascii="Times New Roman" w:hAnsi="宋体"/>
          <w:szCs w:val="21"/>
        </w:rPr>
        <w:t>可以去欣赏、学习外国的文化</w:t>
      </w:r>
      <w:r>
        <w:rPr>
          <w:rFonts w:ascii="Times New Roman" w:hAnsi="Times New Roman"/>
          <w:szCs w:val="21"/>
        </w:rPr>
        <w:t>,</w:t>
      </w:r>
      <w:r>
        <w:rPr>
          <w:rFonts w:ascii="Times New Roman" w:hAnsi="宋体"/>
          <w:szCs w:val="21"/>
        </w:rPr>
        <w:t>但也不能忽略中国本土的文化。</w:t>
      </w:r>
    </w:p>
    <w:p>
      <w:pPr>
        <w:snapToGrid w:val="0"/>
        <w:spacing w:line="360" w:lineRule="auto"/>
        <w:rPr>
          <w:rFonts w:ascii="Times New Roman" w:hAnsi="Times New Roman"/>
          <w:szCs w:val="21"/>
        </w:rPr>
      </w:pPr>
      <w:r>
        <w:rPr>
          <w:rFonts w:ascii="Times New Roman" w:hAnsi="Times New Roman"/>
          <w:szCs w:val="21"/>
        </w:rPr>
        <w:t>1.B</w:t>
      </w:r>
      <w:r>
        <w:rPr>
          <w:rFonts w:ascii="Times New Roman" w:hAnsi="宋体"/>
          <w:szCs w:val="21"/>
        </w:rPr>
        <w:t>　考查名词辨析。句意为</w:t>
      </w:r>
      <w:r>
        <w:rPr>
          <w:rFonts w:ascii="Times New Roman" w:hAnsi="Times New Roman"/>
          <w:szCs w:val="21"/>
        </w:rPr>
        <w:t>:“</w:t>
      </w:r>
      <w:r>
        <w:rPr>
          <w:rFonts w:ascii="Times New Roman" w:hAnsi="宋体"/>
          <w:szCs w:val="21"/>
        </w:rPr>
        <w:t>那是一句古老的英语</w:t>
      </w:r>
      <w:r>
        <w:rPr>
          <w:rFonts w:ascii="Times New Roman" w:hAnsi="Times New Roman"/>
          <w:szCs w:val="21"/>
        </w:rPr>
        <w:t xml:space="preserve"> </w:t>
      </w:r>
      <w:r>
        <w:rPr>
          <w:rFonts w:ascii="Times New Roman" w:hAnsi="宋体"/>
          <w:szCs w:val="21"/>
          <w:u w:val="single" w:color="000000"/>
        </w:rPr>
        <w:t>　　　　</w:t>
      </w:r>
      <w:r>
        <w:rPr>
          <w:rFonts w:ascii="Times New Roman" w:hAnsi="宋体"/>
          <w:szCs w:val="21"/>
        </w:rPr>
        <w:t>。</w:t>
      </w:r>
      <w:r>
        <w:rPr>
          <w:rFonts w:ascii="Times New Roman" w:hAnsi="Times New Roman"/>
          <w:szCs w:val="21"/>
        </w:rPr>
        <w:t>”word“</w:t>
      </w:r>
      <w:r>
        <w:rPr>
          <w:rFonts w:ascii="Times New Roman" w:hAnsi="宋体"/>
          <w:szCs w:val="21"/>
        </w:rPr>
        <w:t>单词</w:t>
      </w:r>
      <w:r>
        <w:rPr>
          <w:rFonts w:ascii="Times New Roman" w:hAnsi="Times New Roman"/>
          <w:szCs w:val="21"/>
        </w:rPr>
        <w:t>”;saying“</w:t>
      </w:r>
      <w:r>
        <w:rPr>
          <w:rFonts w:ascii="Times New Roman" w:hAnsi="宋体"/>
          <w:szCs w:val="21"/>
        </w:rPr>
        <w:t>俗话</w:t>
      </w:r>
      <w:r>
        <w:rPr>
          <w:rFonts w:ascii="Times New Roman" w:hAnsi="Times New Roman"/>
          <w:szCs w:val="21"/>
        </w:rPr>
        <w:t>;</w:t>
      </w:r>
      <w:r>
        <w:rPr>
          <w:rFonts w:ascii="Times New Roman" w:hAnsi="宋体"/>
          <w:szCs w:val="21"/>
        </w:rPr>
        <w:t>谚语</w:t>
      </w:r>
      <w:r>
        <w:rPr>
          <w:rFonts w:ascii="Times New Roman" w:hAnsi="Times New Roman"/>
          <w:szCs w:val="21"/>
        </w:rPr>
        <w:t>”;sentence“</w:t>
      </w:r>
      <w:r>
        <w:rPr>
          <w:rFonts w:ascii="Times New Roman" w:hAnsi="宋体"/>
          <w:szCs w:val="21"/>
        </w:rPr>
        <w:t>句子</w:t>
      </w:r>
      <w:r>
        <w:rPr>
          <w:rFonts w:ascii="Times New Roman" w:hAnsi="Times New Roman"/>
          <w:szCs w:val="21"/>
        </w:rPr>
        <w:t>”;rule“</w:t>
      </w:r>
      <w:r>
        <w:rPr>
          <w:rFonts w:ascii="Times New Roman" w:hAnsi="宋体"/>
          <w:szCs w:val="21"/>
        </w:rPr>
        <w:t>规则</w:t>
      </w:r>
      <w:r>
        <w:rPr>
          <w:rFonts w:ascii="Times New Roman" w:hAnsi="Times New Roman"/>
          <w:szCs w:val="21"/>
        </w:rPr>
        <w:t>;</w:t>
      </w:r>
      <w:r>
        <w:rPr>
          <w:rFonts w:ascii="Times New Roman" w:hAnsi="宋体"/>
          <w:szCs w:val="21"/>
        </w:rPr>
        <w:t>规定</w:t>
      </w:r>
      <w:r>
        <w:rPr>
          <w:rFonts w:ascii="Times New Roman" w:hAnsi="Times New Roman"/>
          <w:szCs w:val="21"/>
        </w:rPr>
        <w:t>”</w:t>
      </w:r>
      <w:r>
        <w:rPr>
          <w:rFonts w:ascii="Times New Roman" w:hAnsi="宋体"/>
          <w:szCs w:val="21"/>
        </w:rPr>
        <w:t>。根据上文</w:t>
      </w:r>
      <w:r>
        <w:rPr>
          <w:rFonts w:ascii="Times New Roman" w:hAnsi="Times New Roman"/>
          <w:szCs w:val="21"/>
        </w:rPr>
        <w:t>“The grass looks greener on the other side of the fence.(</w:t>
      </w:r>
      <w:r>
        <w:rPr>
          <w:rFonts w:ascii="Times New Roman" w:hAnsi="宋体"/>
          <w:szCs w:val="21"/>
        </w:rPr>
        <w:t>这山望着那山高。</w:t>
      </w:r>
      <w:r>
        <w:rPr>
          <w:rFonts w:ascii="Times New Roman" w:hAnsi="Times New Roman"/>
          <w:szCs w:val="21"/>
        </w:rPr>
        <w:t>)”</w:t>
      </w:r>
      <w:r>
        <w:rPr>
          <w:rFonts w:ascii="Times New Roman" w:hAnsi="宋体"/>
          <w:szCs w:val="21"/>
        </w:rPr>
        <w:t>可知</w:t>
      </w:r>
      <w:r>
        <w:rPr>
          <w:rFonts w:ascii="Times New Roman" w:hAnsi="Times New Roman"/>
          <w:szCs w:val="21"/>
        </w:rPr>
        <w:t>,</w:t>
      </w:r>
      <w:r>
        <w:rPr>
          <w:rFonts w:ascii="Times New Roman" w:hAnsi="宋体"/>
          <w:szCs w:val="21"/>
        </w:rPr>
        <w:t>这是一句英语谚语</w:t>
      </w:r>
      <w:r>
        <w:rPr>
          <w:rFonts w:ascii="Times New Roman" w:hAnsi="Times New Roman"/>
          <w:szCs w:val="21"/>
        </w:rPr>
        <w:t>,</w:t>
      </w:r>
      <w:r>
        <w:rPr>
          <w:rFonts w:ascii="Times New Roman" w:hAnsi="宋体"/>
          <w:szCs w:val="21"/>
        </w:rPr>
        <w:t>故选</w:t>
      </w:r>
      <w:r>
        <w:rPr>
          <w:rFonts w:ascii="Times New Roman" w:hAnsi="Times New Roman"/>
          <w:szCs w:val="21"/>
        </w:rPr>
        <w:t>B</w:t>
      </w:r>
      <w:r>
        <w:rPr>
          <w:rFonts w:ascii="Times New Roman" w:hAnsi="宋体"/>
          <w:szCs w:val="21"/>
        </w:rPr>
        <w:t>。</w:t>
      </w:r>
      <w:r>
        <w:rPr>
          <w:rFonts w:ascii="Times New Roman" w:hAnsi="Times New Roman"/>
          <w:szCs w:val="21"/>
        </w:rPr>
        <w:t> </w:t>
      </w:r>
    </w:p>
    <w:p>
      <w:pPr>
        <w:snapToGrid w:val="0"/>
        <w:spacing w:line="360" w:lineRule="auto"/>
        <w:rPr>
          <w:rFonts w:ascii="Times New Roman" w:hAnsi="Times New Roman"/>
          <w:szCs w:val="21"/>
        </w:rPr>
      </w:pPr>
      <w:r>
        <w:rPr>
          <w:rFonts w:ascii="Times New Roman" w:hAnsi="Times New Roman"/>
          <w:szCs w:val="21"/>
        </w:rPr>
        <w:t>2.D</w:t>
      </w:r>
      <w:r>
        <w:rPr>
          <w:rFonts w:ascii="Times New Roman" w:hAnsi="宋体"/>
          <w:szCs w:val="21"/>
        </w:rPr>
        <w:t>　考查定语从句的关系词。句意</w:t>
      </w:r>
      <w:r>
        <w:rPr>
          <w:rFonts w:ascii="Times New Roman" w:hAnsi="Times New Roman"/>
          <w:szCs w:val="21"/>
        </w:rPr>
        <w:t>:</w:t>
      </w:r>
      <w:r>
        <w:rPr>
          <w:rFonts w:ascii="Times New Roman" w:hAnsi="宋体"/>
          <w:szCs w:val="21"/>
        </w:rPr>
        <w:t>它的意思是别的地方比你居住的地方看起来更好、更有趣。分析句子成分可知</w:t>
      </w:r>
      <w:r>
        <w:rPr>
          <w:rFonts w:ascii="Times New Roman" w:hAnsi="Times New Roman"/>
          <w:szCs w:val="21"/>
        </w:rPr>
        <w:t>,</w:t>
      </w:r>
      <w:r>
        <w:rPr>
          <w:rFonts w:ascii="Times New Roman" w:hAnsi="宋体"/>
          <w:szCs w:val="21"/>
        </w:rPr>
        <w:t>这是一个定语从句</w:t>
      </w:r>
      <w:r>
        <w:rPr>
          <w:rFonts w:ascii="Times New Roman" w:hAnsi="Times New Roman"/>
          <w:szCs w:val="21"/>
        </w:rPr>
        <w:t>,</w:t>
      </w:r>
      <w:r>
        <w:rPr>
          <w:rFonts w:ascii="Times New Roman" w:hAnsi="宋体"/>
          <w:szCs w:val="21"/>
        </w:rPr>
        <w:t>横线的前面有介词</w:t>
      </w:r>
      <w:r>
        <w:rPr>
          <w:rFonts w:ascii="Times New Roman" w:hAnsi="Times New Roman"/>
          <w:szCs w:val="21"/>
        </w:rPr>
        <w:t>in,</w:t>
      </w:r>
      <w:r>
        <w:rPr>
          <w:rFonts w:ascii="Times New Roman" w:hAnsi="宋体"/>
          <w:szCs w:val="21"/>
        </w:rPr>
        <w:t>属于</w:t>
      </w:r>
      <w:r>
        <w:rPr>
          <w:rFonts w:ascii="Times New Roman" w:hAnsi="Times New Roman"/>
          <w:szCs w:val="21"/>
        </w:rPr>
        <w:t>“</w:t>
      </w:r>
      <w:r>
        <w:rPr>
          <w:rFonts w:ascii="Times New Roman" w:hAnsi="宋体"/>
          <w:szCs w:val="21"/>
        </w:rPr>
        <w:t>介词</w:t>
      </w:r>
      <w:r>
        <w:rPr>
          <w:rFonts w:ascii="Times New Roman" w:hAnsi="Times New Roman"/>
          <w:szCs w:val="21"/>
        </w:rPr>
        <w:t>+</w:t>
      </w:r>
      <w:r>
        <w:rPr>
          <w:rFonts w:ascii="Times New Roman" w:hAnsi="宋体"/>
          <w:szCs w:val="21"/>
        </w:rPr>
        <w:t>关系代词</w:t>
      </w:r>
      <w:r>
        <w:rPr>
          <w:rFonts w:ascii="Times New Roman" w:hAnsi="Times New Roman"/>
          <w:szCs w:val="21"/>
        </w:rPr>
        <w:t>”</w:t>
      </w:r>
      <w:r>
        <w:rPr>
          <w:rFonts w:ascii="Times New Roman" w:hAnsi="宋体"/>
          <w:szCs w:val="21"/>
        </w:rPr>
        <w:t>引导的定语从句。此种情况只能使用关系词</w:t>
      </w:r>
      <w:r>
        <w:rPr>
          <w:rFonts w:ascii="Times New Roman" w:hAnsi="Times New Roman"/>
          <w:szCs w:val="21"/>
        </w:rPr>
        <w:t>which</w:t>
      </w:r>
      <w:r>
        <w:rPr>
          <w:rFonts w:ascii="Times New Roman" w:hAnsi="宋体"/>
          <w:szCs w:val="21"/>
        </w:rPr>
        <w:t>。故选</w:t>
      </w:r>
      <w:r>
        <w:rPr>
          <w:rFonts w:ascii="Times New Roman" w:hAnsi="Times New Roman"/>
          <w:szCs w:val="21"/>
        </w:rPr>
        <w:t>D</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3.A</w:t>
      </w:r>
      <w:r>
        <w:rPr>
          <w:rFonts w:ascii="Times New Roman" w:hAnsi="宋体"/>
          <w:szCs w:val="21"/>
        </w:rPr>
        <w:t>　考查宾语从句的连接词。句意为</w:t>
      </w:r>
      <w:r>
        <w:rPr>
          <w:rFonts w:ascii="Times New Roman" w:hAnsi="Times New Roman"/>
          <w:szCs w:val="21"/>
        </w:rPr>
        <w:t>“</w:t>
      </w:r>
      <w:r>
        <w:rPr>
          <w:rFonts w:ascii="Times New Roman" w:hAnsi="宋体"/>
          <w:szCs w:val="21"/>
        </w:rPr>
        <w:t>一些人担心</w:t>
      </w:r>
      <w:r>
        <w:rPr>
          <w:rFonts w:ascii="Times New Roman" w:hAnsi="Times New Roman"/>
          <w:szCs w:val="21"/>
        </w:rPr>
        <w:t xml:space="preserve"> </w:t>
      </w:r>
      <w:r>
        <w:rPr>
          <w:rFonts w:ascii="Times New Roman" w:hAnsi="宋体"/>
          <w:szCs w:val="21"/>
          <w:u w:val="single" w:color="000000"/>
        </w:rPr>
        <w:t>　　　　</w:t>
      </w:r>
      <w:r>
        <w:rPr>
          <w:rFonts w:ascii="Times New Roman" w:hAnsi="宋体"/>
          <w:szCs w:val="21"/>
        </w:rPr>
        <w:t>中国的年轻人逐渐有了那种感受。</w:t>
      </w:r>
      <w:r>
        <w:rPr>
          <w:rFonts w:ascii="Times New Roman" w:hAnsi="Times New Roman"/>
          <w:szCs w:val="21"/>
        </w:rPr>
        <w:t>”that</w:t>
      </w:r>
      <w:r>
        <w:rPr>
          <w:rFonts w:ascii="Times New Roman" w:hAnsi="宋体"/>
          <w:szCs w:val="21"/>
        </w:rPr>
        <w:t>引导陈述句</w:t>
      </w:r>
      <w:r>
        <w:rPr>
          <w:rFonts w:ascii="Times New Roman" w:hAnsi="Times New Roman"/>
          <w:szCs w:val="21"/>
        </w:rPr>
        <w:t>,</w:t>
      </w:r>
      <w:r>
        <w:rPr>
          <w:rFonts w:ascii="Times New Roman" w:hAnsi="宋体"/>
          <w:szCs w:val="21"/>
        </w:rPr>
        <w:t>无实义</w:t>
      </w:r>
      <w:r>
        <w:rPr>
          <w:rFonts w:ascii="Times New Roman" w:hAnsi="Times New Roman"/>
          <w:szCs w:val="21"/>
        </w:rPr>
        <w:t>;if“</w:t>
      </w:r>
      <w:r>
        <w:rPr>
          <w:rFonts w:ascii="Times New Roman" w:hAnsi="宋体"/>
          <w:szCs w:val="21"/>
        </w:rPr>
        <w:t>是否</w:t>
      </w:r>
      <w:r>
        <w:rPr>
          <w:rFonts w:ascii="Times New Roman" w:hAnsi="Times New Roman"/>
          <w:szCs w:val="21"/>
        </w:rPr>
        <w:t>;</w:t>
      </w:r>
      <w:r>
        <w:rPr>
          <w:rFonts w:ascii="Times New Roman" w:hAnsi="宋体"/>
          <w:szCs w:val="21"/>
        </w:rPr>
        <w:t>如果</w:t>
      </w:r>
      <w:r>
        <w:rPr>
          <w:rFonts w:ascii="Times New Roman" w:hAnsi="Times New Roman"/>
          <w:szCs w:val="21"/>
        </w:rPr>
        <w:t>”;why“</w:t>
      </w:r>
      <w:r>
        <w:rPr>
          <w:rFonts w:ascii="Times New Roman" w:hAnsi="宋体"/>
          <w:szCs w:val="21"/>
        </w:rPr>
        <w:t>为什么</w:t>
      </w:r>
      <w:r>
        <w:rPr>
          <w:rFonts w:ascii="Times New Roman" w:hAnsi="Times New Roman"/>
          <w:szCs w:val="21"/>
        </w:rPr>
        <w:t>”;whether“</w:t>
      </w:r>
      <w:r>
        <w:rPr>
          <w:rFonts w:ascii="Times New Roman" w:hAnsi="宋体"/>
          <w:szCs w:val="21"/>
        </w:rPr>
        <w:t>是否</w:t>
      </w:r>
      <w:r>
        <w:rPr>
          <w:rFonts w:ascii="Times New Roman" w:hAnsi="Times New Roman"/>
          <w:szCs w:val="21"/>
        </w:rPr>
        <w:t>”</w:t>
      </w:r>
      <w:r>
        <w:rPr>
          <w:rFonts w:ascii="Times New Roman" w:hAnsi="宋体"/>
          <w:szCs w:val="21"/>
        </w:rPr>
        <w:t>。根据下文</w:t>
      </w:r>
      <w:r>
        <w:rPr>
          <w:rFonts w:ascii="Times New Roman" w:hAnsi="Times New Roman"/>
          <w:szCs w:val="21"/>
        </w:rPr>
        <w:t>“</w:t>
      </w:r>
      <w:r>
        <w:rPr>
          <w:rFonts w:ascii="Times New Roman" w:hAnsi="宋体"/>
          <w:szCs w:val="21"/>
        </w:rPr>
        <w:t>他们看到中国的年轻人忽略了中国文化</w:t>
      </w:r>
      <w:r>
        <w:rPr>
          <w:rFonts w:ascii="Times New Roman" w:hAnsi="Times New Roman"/>
          <w:szCs w:val="21"/>
        </w:rPr>
        <w:t>……”</w:t>
      </w:r>
      <w:r>
        <w:rPr>
          <w:rFonts w:ascii="Times New Roman" w:hAnsi="宋体"/>
          <w:szCs w:val="21"/>
        </w:rPr>
        <w:t>可判断空格后为陈述句</w:t>
      </w:r>
      <w:r>
        <w:rPr>
          <w:rFonts w:ascii="Times New Roman" w:hAnsi="Times New Roman"/>
          <w:szCs w:val="21"/>
        </w:rPr>
        <w:t>,</w:t>
      </w:r>
      <w:r>
        <w:rPr>
          <w:rFonts w:ascii="Times New Roman" w:hAnsi="宋体"/>
          <w:szCs w:val="21"/>
        </w:rPr>
        <w:t>故选择</w:t>
      </w:r>
      <w:r>
        <w:rPr>
          <w:rFonts w:ascii="Times New Roman" w:hAnsi="Times New Roman"/>
          <w:szCs w:val="21"/>
        </w:rPr>
        <w:t>that</w:t>
      </w:r>
      <w:r>
        <w:rPr>
          <w:rFonts w:ascii="Times New Roman" w:hAnsi="宋体"/>
          <w:szCs w:val="21"/>
        </w:rPr>
        <w:t>充当连接词。</w:t>
      </w:r>
      <w:r>
        <w:rPr>
          <w:rFonts w:ascii="Times New Roman" w:hAnsi="Times New Roman"/>
          <w:szCs w:val="21"/>
        </w:rPr>
        <w:t> </w:t>
      </w:r>
    </w:p>
    <w:p>
      <w:pPr>
        <w:snapToGrid w:val="0"/>
        <w:spacing w:line="360" w:lineRule="auto"/>
        <w:rPr>
          <w:rFonts w:ascii="Times New Roman" w:hAnsi="Times New Roman"/>
          <w:szCs w:val="21"/>
        </w:rPr>
      </w:pPr>
      <w:r>
        <w:rPr>
          <w:rFonts w:ascii="Times New Roman" w:hAnsi="Times New Roman"/>
          <w:szCs w:val="21"/>
        </w:rPr>
        <w:t>4.C</w:t>
      </w:r>
      <w:r>
        <w:rPr>
          <w:rFonts w:ascii="Times New Roman" w:hAnsi="宋体"/>
          <w:szCs w:val="21"/>
        </w:rPr>
        <w:t>　考查副词辨析。句意为</w:t>
      </w:r>
      <w:r>
        <w:rPr>
          <w:rFonts w:ascii="Times New Roman" w:hAnsi="Times New Roman"/>
          <w:szCs w:val="21"/>
        </w:rPr>
        <w:t>“</w:t>
      </w:r>
      <w:r>
        <w:rPr>
          <w:rFonts w:ascii="Times New Roman" w:hAnsi="宋体"/>
          <w:szCs w:val="21"/>
        </w:rPr>
        <w:t>而是</w:t>
      </w:r>
      <w:r>
        <w:rPr>
          <w:rFonts w:ascii="Times New Roman" w:hAnsi="Times New Roman"/>
          <w:szCs w:val="21"/>
        </w:rPr>
        <w:t>/</w:t>
      </w:r>
      <w:r>
        <w:rPr>
          <w:rFonts w:ascii="Times New Roman" w:hAnsi="宋体"/>
          <w:szCs w:val="21"/>
        </w:rPr>
        <w:t>反而购买日本卡通书、观看韩国肥皂剧、甚至庆祝西方的节日。</w:t>
      </w:r>
      <w:r>
        <w:rPr>
          <w:rFonts w:ascii="Times New Roman" w:hAnsi="Times New Roman"/>
          <w:szCs w:val="21"/>
        </w:rPr>
        <w:t>”however“</w:t>
      </w:r>
      <w:r>
        <w:rPr>
          <w:rFonts w:ascii="Times New Roman" w:hAnsi="宋体"/>
          <w:szCs w:val="21"/>
        </w:rPr>
        <w:t>然而</w:t>
      </w:r>
      <w:r>
        <w:rPr>
          <w:rFonts w:ascii="Times New Roman" w:hAnsi="Times New Roman"/>
          <w:szCs w:val="21"/>
        </w:rPr>
        <w:t>”;besides“</w:t>
      </w:r>
      <w:r>
        <w:rPr>
          <w:rFonts w:ascii="Times New Roman" w:hAnsi="宋体"/>
          <w:szCs w:val="21"/>
        </w:rPr>
        <w:t>除</w:t>
      </w:r>
      <w:r>
        <w:rPr>
          <w:rFonts w:ascii="Times New Roman" w:hAnsi="Times New Roman"/>
          <w:szCs w:val="21"/>
        </w:rPr>
        <w:t>……</w:t>
      </w:r>
      <w:r>
        <w:rPr>
          <w:rFonts w:ascii="Times New Roman" w:hAnsi="宋体"/>
          <w:szCs w:val="21"/>
        </w:rPr>
        <w:t>之外还有</w:t>
      </w:r>
      <w:r>
        <w:rPr>
          <w:rFonts w:ascii="Times New Roman" w:hAnsi="Times New Roman"/>
          <w:szCs w:val="21"/>
        </w:rPr>
        <w:t>”;instead“</w:t>
      </w:r>
      <w:r>
        <w:rPr>
          <w:rFonts w:ascii="Times New Roman" w:hAnsi="宋体"/>
          <w:szCs w:val="21"/>
        </w:rPr>
        <w:t>反而</w:t>
      </w:r>
      <w:r>
        <w:rPr>
          <w:rFonts w:ascii="Times New Roman" w:hAnsi="Times New Roman"/>
          <w:szCs w:val="21"/>
        </w:rPr>
        <w:t>,</w:t>
      </w:r>
      <w:r>
        <w:rPr>
          <w:rFonts w:ascii="Times New Roman" w:hAnsi="宋体"/>
          <w:szCs w:val="21"/>
        </w:rPr>
        <w:t>而是</w:t>
      </w:r>
      <w:r>
        <w:rPr>
          <w:rFonts w:ascii="Times New Roman" w:hAnsi="Times New Roman"/>
          <w:szCs w:val="21"/>
        </w:rPr>
        <w:t>”;then“</w:t>
      </w:r>
      <w:r>
        <w:rPr>
          <w:rFonts w:ascii="Times New Roman" w:hAnsi="宋体"/>
          <w:szCs w:val="21"/>
        </w:rPr>
        <w:t>然后</w:t>
      </w:r>
      <w:r>
        <w:rPr>
          <w:rFonts w:ascii="Times New Roman" w:hAnsi="Times New Roman"/>
          <w:szCs w:val="21"/>
        </w:rPr>
        <w:t>”</w:t>
      </w:r>
      <w:r>
        <w:rPr>
          <w:rFonts w:ascii="Times New Roman" w:hAnsi="宋体"/>
          <w:szCs w:val="21"/>
        </w:rPr>
        <w:t>。根据句意可知</w:t>
      </w:r>
      <w:r>
        <w:rPr>
          <w:rFonts w:ascii="Times New Roman" w:hAnsi="Times New Roman"/>
          <w:szCs w:val="21"/>
        </w:rPr>
        <w:t>,</w:t>
      </w:r>
      <w:r>
        <w:rPr>
          <w:rFonts w:ascii="Times New Roman" w:hAnsi="宋体"/>
          <w:szCs w:val="21"/>
        </w:rPr>
        <w:t>横线前面说中国年轻人不关心中国文化</w:t>
      </w:r>
      <w:r>
        <w:rPr>
          <w:rFonts w:ascii="Times New Roman" w:hAnsi="Times New Roman"/>
          <w:szCs w:val="21"/>
        </w:rPr>
        <w:t>,</w:t>
      </w:r>
      <w:r>
        <w:rPr>
          <w:rFonts w:ascii="Times New Roman" w:hAnsi="宋体"/>
          <w:szCs w:val="21"/>
        </w:rPr>
        <w:t>后面又说他们对国外的东西比较感兴趣</w:t>
      </w:r>
      <w:r>
        <w:rPr>
          <w:rFonts w:ascii="Times New Roman" w:hAnsi="Times New Roman"/>
          <w:szCs w:val="21"/>
        </w:rPr>
        <w:t>,</w:t>
      </w:r>
      <w:r>
        <w:rPr>
          <w:rFonts w:ascii="Times New Roman" w:hAnsi="宋体"/>
          <w:szCs w:val="21"/>
        </w:rPr>
        <w:t>故横线处应使用副词</w:t>
      </w:r>
      <w:r>
        <w:rPr>
          <w:rFonts w:ascii="Times New Roman" w:hAnsi="Times New Roman"/>
          <w:szCs w:val="21"/>
        </w:rPr>
        <w:t>“</w:t>
      </w:r>
      <w:r>
        <w:rPr>
          <w:rFonts w:ascii="Times New Roman" w:hAnsi="宋体"/>
          <w:szCs w:val="21"/>
        </w:rPr>
        <w:t>代替</w:t>
      </w:r>
      <w:r>
        <w:rPr>
          <w:rFonts w:ascii="Times New Roman" w:hAnsi="Times New Roman"/>
          <w:szCs w:val="21"/>
        </w:rPr>
        <w:t>;</w:t>
      </w:r>
      <w:r>
        <w:rPr>
          <w:rFonts w:ascii="Times New Roman" w:hAnsi="宋体"/>
          <w:szCs w:val="21"/>
        </w:rPr>
        <w:t>反而</w:t>
      </w:r>
      <w:r>
        <w:rPr>
          <w:rFonts w:ascii="Times New Roman" w:hAnsi="Times New Roman"/>
          <w:szCs w:val="21"/>
        </w:rPr>
        <w:t>”</w:t>
      </w:r>
      <w:r>
        <w:rPr>
          <w:rFonts w:ascii="Times New Roman" w:hAnsi="宋体"/>
          <w:szCs w:val="21"/>
        </w:rPr>
        <w:t>。故选</w:t>
      </w:r>
      <w:r>
        <w:rPr>
          <w:rFonts w:ascii="Times New Roman" w:hAnsi="Times New Roman"/>
          <w:szCs w:val="21"/>
        </w:rPr>
        <w:t>C</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5.C</w:t>
      </w:r>
      <w:r>
        <w:rPr>
          <w:rFonts w:ascii="Times New Roman" w:hAnsi="宋体"/>
          <w:szCs w:val="21"/>
        </w:rPr>
        <w:t>　考查连词辨析。句意</w:t>
      </w:r>
      <w:r>
        <w:rPr>
          <w:rFonts w:ascii="Times New Roman" w:hAnsi="Times New Roman"/>
          <w:szCs w:val="21"/>
        </w:rPr>
        <w:t>:</w:t>
      </w:r>
      <w:r>
        <w:rPr>
          <w:rFonts w:ascii="Times New Roman" w:hAnsi="宋体"/>
          <w:szCs w:val="21"/>
        </w:rPr>
        <w:t>外国的书和肥皂剧很好</w:t>
      </w:r>
      <w:r>
        <w:rPr>
          <w:rFonts w:ascii="Times New Roman" w:hAnsi="Times New Roman"/>
          <w:szCs w:val="21"/>
        </w:rPr>
        <w:t xml:space="preserve">, </w:t>
      </w:r>
      <w:r>
        <w:rPr>
          <w:rFonts w:ascii="Times New Roman" w:hAnsi="宋体"/>
          <w:szCs w:val="21"/>
          <w:u w:val="single" w:color="000000"/>
        </w:rPr>
        <w:t>　　　　</w:t>
      </w:r>
      <w:r>
        <w:rPr>
          <w:rFonts w:ascii="Times New Roman" w:hAnsi="宋体"/>
          <w:szCs w:val="21"/>
        </w:rPr>
        <w:t>中国的作家和演员也不错。</w:t>
      </w:r>
      <w:r>
        <w:rPr>
          <w:rFonts w:ascii="Times New Roman" w:hAnsi="Times New Roman"/>
          <w:szCs w:val="21"/>
        </w:rPr>
        <w:t>and“</w:t>
      </w:r>
      <w:r>
        <w:rPr>
          <w:rFonts w:ascii="Times New Roman" w:hAnsi="宋体"/>
          <w:szCs w:val="21"/>
        </w:rPr>
        <w:t>而且</w:t>
      </w:r>
      <w:r>
        <w:rPr>
          <w:rFonts w:ascii="Times New Roman" w:hAnsi="Times New Roman"/>
          <w:szCs w:val="21"/>
        </w:rPr>
        <w:t>;</w:t>
      </w:r>
      <w:r>
        <w:rPr>
          <w:rFonts w:ascii="Times New Roman" w:hAnsi="宋体"/>
          <w:szCs w:val="21"/>
        </w:rPr>
        <w:t>和</w:t>
      </w:r>
      <w:r>
        <w:rPr>
          <w:rFonts w:ascii="Times New Roman" w:hAnsi="Times New Roman"/>
          <w:szCs w:val="21"/>
        </w:rPr>
        <w:t>”,</w:t>
      </w:r>
      <w:r>
        <w:rPr>
          <w:rFonts w:ascii="Times New Roman" w:hAnsi="宋体"/>
          <w:szCs w:val="21"/>
        </w:rPr>
        <w:t>表示并列</w:t>
      </w:r>
      <w:r>
        <w:rPr>
          <w:rFonts w:ascii="Times New Roman" w:hAnsi="Times New Roman"/>
          <w:szCs w:val="21"/>
        </w:rPr>
        <w:t>;so“</w:t>
      </w:r>
      <w:r>
        <w:rPr>
          <w:rFonts w:ascii="Times New Roman" w:hAnsi="宋体"/>
          <w:szCs w:val="21"/>
        </w:rPr>
        <w:t>因此</w:t>
      </w:r>
      <w:r>
        <w:rPr>
          <w:rFonts w:ascii="Times New Roman" w:hAnsi="Times New Roman"/>
          <w:szCs w:val="21"/>
        </w:rPr>
        <w:t>”,</w:t>
      </w:r>
      <w:r>
        <w:rPr>
          <w:rFonts w:ascii="Times New Roman" w:hAnsi="宋体"/>
          <w:szCs w:val="21"/>
        </w:rPr>
        <w:t>表示因果</w:t>
      </w:r>
      <w:r>
        <w:rPr>
          <w:rFonts w:ascii="Times New Roman" w:hAnsi="Times New Roman"/>
          <w:szCs w:val="21"/>
        </w:rPr>
        <w:t>;but“</w:t>
      </w:r>
      <w:r>
        <w:rPr>
          <w:rFonts w:ascii="Times New Roman" w:hAnsi="宋体"/>
          <w:szCs w:val="21"/>
        </w:rPr>
        <w:t>但是</w:t>
      </w:r>
      <w:r>
        <w:rPr>
          <w:rFonts w:ascii="Times New Roman" w:hAnsi="Times New Roman"/>
          <w:szCs w:val="21"/>
        </w:rPr>
        <w:t>”,</w:t>
      </w:r>
      <w:r>
        <w:rPr>
          <w:rFonts w:ascii="Times New Roman" w:hAnsi="宋体"/>
          <w:szCs w:val="21"/>
        </w:rPr>
        <w:t>表示转折</w:t>
      </w:r>
      <w:r>
        <w:rPr>
          <w:rFonts w:ascii="Times New Roman" w:hAnsi="Times New Roman"/>
          <w:szCs w:val="21"/>
        </w:rPr>
        <w:t>;or“</w:t>
      </w:r>
      <w:r>
        <w:rPr>
          <w:rFonts w:ascii="Times New Roman" w:hAnsi="宋体"/>
          <w:szCs w:val="21"/>
        </w:rPr>
        <w:t>或者</w:t>
      </w:r>
      <w:r>
        <w:rPr>
          <w:rFonts w:ascii="Times New Roman" w:hAnsi="Times New Roman"/>
          <w:szCs w:val="21"/>
        </w:rPr>
        <w:t>;</w:t>
      </w:r>
      <w:r>
        <w:rPr>
          <w:rFonts w:ascii="Times New Roman" w:hAnsi="宋体"/>
          <w:szCs w:val="21"/>
        </w:rPr>
        <w:t>否则</w:t>
      </w:r>
      <w:r>
        <w:rPr>
          <w:rFonts w:ascii="Times New Roman" w:hAnsi="Times New Roman"/>
          <w:szCs w:val="21"/>
        </w:rPr>
        <w:t>”</w:t>
      </w:r>
      <w:r>
        <w:rPr>
          <w:rFonts w:ascii="Times New Roman" w:hAnsi="宋体"/>
          <w:szCs w:val="21"/>
        </w:rPr>
        <w:t>。根据上文可知</w:t>
      </w:r>
      <w:r>
        <w:rPr>
          <w:rFonts w:ascii="Times New Roman" w:hAnsi="Times New Roman"/>
          <w:szCs w:val="21"/>
        </w:rPr>
        <w:t>,</w:t>
      </w:r>
      <w:r>
        <w:rPr>
          <w:rFonts w:ascii="Times New Roman" w:hAnsi="宋体"/>
          <w:szCs w:val="21"/>
        </w:rPr>
        <w:t>中国的年轻人忽略了中国的文化而崇尚外国文化</w:t>
      </w:r>
      <w:r>
        <w:rPr>
          <w:rFonts w:ascii="Times New Roman" w:hAnsi="Times New Roman"/>
          <w:szCs w:val="21"/>
        </w:rPr>
        <w:t>,</w:t>
      </w:r>
      <w:r>
        <w:rPr>
          <w:rFonts w:ascii="Times New Roman" w:hAnsi="宋体"/>
          <w:szCs w:val="21"/>
        </w:rPr>
        <w:t>可判断他们认为中国的作家和演员不那么优秀</w:t>
      </w:r>
      <w:r>
        <w:rPr>
          <w:rFonts w:ascii="Times New Roman" w:hAnsi="Times New Roman"/>
          <w:szCs w:val="21"/>
        </w:rPr>
        <w:t>,</w:t>
      </w:r>
      <w:r>
        <w:rPr>
          <w:rFonts w:ascii="Times New Roman" w:hAnsi="宋体"/>
          <w:szCs w:val="21"/>
        </w:rPr>
        <w:t>故此句为转折关系。</w:t>
      </w:r>
      <w:r>
        <w:rPr>
          <w:rFonts w:ascii="Times New Roman" w:hAnsi="Times New Roman"/>
          <w:szCs w:val="21"/>
        </w:rPr>
        <w:t> </w:t>
      </w:r>
    </w:p>
    <w:p>
      <w:pPr>
        <w:snapToGrid w:val="0"/>
        <w:spacing w:line="360" w:lineRule="auto"/>
        <w:rPr>
          <w:rFonts w:ascii="Times New Roman" w:hAnsi="Times New Roman"/>
          <w:szCs w:val="21"/>
        </w:rPr>
      </w:pPr>
      <w:r>
        <w:rPr>
          <w:rFonts w:ascii="Times New Roman" w:hAnsi="Times New Roman"/>
          <w:szCs w:val="21"/>
        </w:rPr>
        <w:t>6.B</w:t>
      </w:r>
      <w:r>
        <w:rPr>
          <w:rFonts w:ascii="Times New Roman" w:hAnsi="宋体"/>
          <w:szCs w:val="21"/>
        </w:rPr>
        <w:t>　考查副词辨析。句意</w:t>
      </w:r>
      <w:r>
        <w:rPr>
          <w:rFonts w:ascii="Times New Roman" w:hAnsi="Times New Roman"/>
          <w:szCs w:val="21"/>
        </w:rPr>
        <w:t>:</w:t>
      </w:r>
      <w:r>
        <w:rPr>
          <w:rFonts w:ascii="Times New Roman" w:hAnsi="宋体"/>
          <w:szCs w:val="21"/>
        </w:rPr>
        <w:t>关于假日</w:t>
      </w:r>
      <w:r>
        <w:rPr>
          <w:rFonts w:ascii="Times New Roman" w:hAnsi="Times New Roman"/>
          <w:szCs w:val="21"/>
        </w:rPr>
        <w:t>,</w:t>
      </w:r>
      <w:r>
        <w:rPr>
          <w:rFonts w:ascii="Times New Roman" w:hAnsi="宋体"/>
          <w:szCs w:val="21"/>
        </w:rPr>
        <w:t>圣诞节很好</w:t>
      </w:r>
      <w:r>
        <w:rPr>
          <w:rFonts w:ascii="Times New Roman" w:hAnsi="Times New Roman"/>
          <w:szCs w:val="21"/>
        </w:rPr>
        <w:t>,</w:t>
      </w:r>
      <w:r>
        <w:rPr>
          <w:rFonts w:ascii="Times New Roman" w:hAnsi="宋体"/>
          <w:szCs w:val="21"/>
        </w:rPr>
        <w:t>但是它</w:t>
      </w:r>
      <w:r>
        <w:rPr>
          <w:rFonts w:ascii="Times New Roman" w:hAnsi="Times New Roman"/>
          <w:szCs w:val="21"/>
        </w:rPr>
        <w:t xml:space="preserve"> </w:t>
      </w:r>
      <w:r>
        <w:rPr>
          <w:rFonts w:ascii="Times New Roman" w:hAnsi="宋体"/>
          <w:szCs w:val="21"/>
          <w:u w:val="single" w:color="000000"/>
        </w:rPr>
        <w:t>　　　　</w:t>
      </w:r>
      <w:r>
        <w:rPr>
          <w:rFonts w:ascii="Times New Roman" w:hAnsi="宋体"/>
          <w:szCs w:val="21"/>
        </w:rPr>
        <w:t>春节对于中国人的意义</w:t>
      </w:r>
      <w:r>
        <w:rPr>
          <w:rFonts w:ascii="Times New Roman" w:hAnsi="Times New Roman"/>
          <w:szCs w:val="21"/>
        </w:rPr>
        <w:t>……still“</w:t>
      </w:r>
      <w:r>
        <w:rPr>
          <w:rFonts w:ascii="Times New Roman" w:hAnsi="宋体"/>
          <w:szCs w:val="21"/>
        </w:rPr>
        <w:t>仍然</w:t>
      </w:r>
      <w:r>
        <w:rPr>
          <w:rFonts w:ascii="Times New Roman" w:hAnsi="Times New Roman"/>
          <w:szCs w:val="21"/>
        </w:rPr>
        <w:t>”;never“</w:t>
      </w:r>
      <w:r>
        <w:rPr>
          <w:rFonts w:ascii="Times New Roman" w:hAnsi="宋体"/>
          <w:szCs w:val="21"/>
        </w:rPr>
        <w:t>从不</w:t>
      </w:r>
      <w:r>
        <w:rPr>
          <w:rFonts w:ascii="Times New Roman" w:hAnsi="Times New Roman"/>
          <w:szCs w:val="21"/>
        </w:rPr>
        <w:t>”;always“</w:t>
      </w:r>
      <w:r>
        <w:rPr>
          <w:rFonts w:ascii="Times New Roman" w:hAnsi="宋体"/>
          <w:szCs w:val="21"/>
        </w:rPr>
        <w:t>总是</w:t>
      </w:r>
      <w:r>
        <w:rPr>
          <w:rFonts w:ascii="Times New Roman" w:hAnsi="Times New Roman"/>
          <w:szCs w:val="21"/>
        </w:rPr>
        <w:t>”;ever“</w:t>
      </w:r>
      <w:r>
        <w:rPr>
          <w:rFonts w:ascii="Times New Roman" w:hAnsi="宋体"/>
          <w:szCs w:val="21"/>
        </w:rPr>
        <w:t>曾经</w:t>
      </w:r>
      <w:r>
        <w:rPr>
          <w:rFonts w:ascii="Times New Roman" w:hAnsi="Times New Roman"/>
          <w:szCs w:val="21"/>
        </w:rPr>
        <w:t>”</w:t>
      </w:r>
      <w:r>
        <w:rPr>
          <w:rFonts w:ascii="Times New Roman" w:hAnsi="宋体"/>
          <w:szCs w:val="21"/>
        </w:rPr>
        <w:t>。根据句意和下文可判断对于中国人来说</w:t>
      </w:r>
      <w:r>
        <w:rPr>
          <w:rFonts w:ascii="Times New Roman" w:hAnsi="Times New Roman"/>
          <w:szCs w:val="21"/>
        </w:rPr>
        <w:t>,</w:t>
      </w:r>
      <w:r>
        <w:rPr>
          <w:rFonts w:ascii="Times New Roman" w:hAnsi="宋体"/>
          <w:szCs w:val="21"/>
        </w:rPr>
        <w:t>春节的意义是外国的节日永远替代不了的。故选</w:t>
      </w:r>
      <w:r>
        <w:rPr>
          <w:rFonts w:ascii="Times New Roman" w:hAnsi="Times New Roman"/>
          <w:szCs w:val="21"/>
        </w:rPr>
        <w:t>B</w:t>
      </w:r>
      <w:r>
        <w:rPr>
          <w:rFonts w:ascii="Times New Roman" w:hAnsi="宋体"/>
          <w:szCs w:val="21"/>
        </w:rPr>
        <w:t>。</w:t>
      </w:r>
      <w:r>
        <w:rPr>
          <w:rFonts w:ascii="Times New Roman" w:hAnsi="Times New Roman"/>
          <w:szCs w:val="21"/>
        </w:rPr>
        <w:t> </w:t>
      </w:r>
    </w:p>
    <w:p>
      <w:pPr>
        <w:snapToGrid w:val="0"/>
        <w:spacing w:line="360" w:lineRule="auto"/>
        <w:rPr>
          <w:rFonts w:ascii="Times New Roman" w:hAnsi="Times New Roman"/>
          <w:szCs w:val="21"/>
        </w:rPr>
      </w:pPr>
      <w:r>
        <w:rPr>
          <w:rFonts w:ascii="Times New Roman" w:hAnsi="Times New Roman"/>
          <w:szCs w:val="21"/>
        </w:rPr>
        <w:t>7.D</w:t>
      </w:r>
      <w:r>
        <w:rPr>
          <w:rFonts w:ascii="Times New Roman" w:hAnsi="宋体"/>
          <w:szCs w:val="21"/>
        </w:rPr>
        <w:t>　考查代词辨析。句意</w:t>
      </w:r>
      <w:r>
        <w:rPr>
          <w:rFonts w:ascii="Times New Roman" w:hAnsi="Times New Roman"/>
          <w:szCs w:val="21"/>
        </w:rPr>
        <w:t>:</w:t>
      </w:r>
      <w:r>
        <w:rPr>
          <w:rFonts w:ascii="Times New Roman" w:hAnsi="宋体"/>
          <w:szCs w:val="21"/>
        </w:rPr>
        <w:t>那么咱们别忘了中国文化中我最喜爱的部分</w:t>
      </w:r>
      <w:r>
        <w:rPr>
          <w:rFonts w:ascii="Times New Roman" w:hAnsi="Times New Roman"/>
          <w:szCs w:val="21"/>
        </w:rPr>
        <w:t>:</w:t>
      </w:r>
      <w:r>
        <w:rPr>
          <w:rFonts w:ascii="Times New Roman" w:hAnsi="宋体"/>
          <w:szCs w:val="21"/>
        </w:rPr>
        <w:t>它的友好。</w:t>
      </w:r>
      <w:r>
        <w:rPr>
          <w:rFonts w:ascii="Times New Roman" w:hAnsi="Times New Roman"/>
          <w:szCs w:val="21"/>
        </w:rPr>
        <w:t>they“</w:t>
      </w:r>
      <w:r>
        <w:rPr>
          <w:rFonts w:ascii="Times New Roman" w:hAnsi="宋体"/>
          <w:szCs w:val="21"/>
        </w:rPr>
        <w:t>他们</w:t>
      </w:r>
      <w:r>
        <w:rPr>
          <w:rFonts w:ascii="Times New Roman" w:hAnsi="Times New Roman"/>
          <w:szCs w:val="21"/>
        </w:rPr>
        <w:t>”;their“</w:t>
      </w:r>
      <w:r>
        <w:rPr>
          <w:rFonts w:ascii="Times New Roman" w:hAnsi="宋体"/>
          <w:szCs w:val="21"/>
        </w:rPr>
        <w:t>他们的</w:t>
      </w:r>
      <w:r>
        <w:rPr>
          <w:rFonts w:ascii="Times New Roman" w:hAnsi="Times New Roman"/>
          <w:szCs w:val="21"/>
        </w:rPr>
        <w:t>”;it“</w:t>
      </w:r>
      <w:r>
        <w:rPr>
          <w:rFonts w:ascii="Times New Roman" w:hAnsi="宋体"/>
          <w:szCs w:val="21"/>
        </w:rPr>
        <w:t>它</w:t>
      </w:r>
      <w:r>
        <w:rPr>
          <w:rFonts w:ascii="Times New Roman" w:hAnsi="Times New Roman"/>
          <w:szCs w:val="21"/>
        </w:rPr>
        <w:t>”;its“</w:t>
      </w:r>
      <w:r>
        <w:rPr>
          <w:rFonts w:ascii="Times New Roman" w:hAnsi="宋体"/>
          <w:szCs w:val="21"/>
        </w:rPr>
        <w:t>它的</w:t>
      </w:r>
      <w:r>
        <w:rPr>
          <w:rFonts w:ascii="Times New Roman" w:hAnsi="Times New Roman"/>
          <w:szCs w:val="21"/>
        </w:rPr>
        <w:t>”</w:t>
      </w:r>
      <w:r>
        <w:rPr>
          <w:rFonts w:ascii="Times New Roman" w:hAnsi="宋体"/>
          <w:szCs w:val="21"/>
        </w:rPr>
        <w:t>。前面的</w:t>
      </w:r>
      <w:r>
        <w:rPr>
          <w:rFonts w:ascii="Times New Roman" w:hAnsi="Times New Roman"/>
          <w:szCs w:val="21"/>
        </w:rPr>
        <w:t>culture</w:t>
      </w:r>
      <w:r>
        <w:rPr>
          <w:rFonts w:ascii="Times New Roman" w:hAnsi="宋体"/>
          <w:szCs w:val="21"/>
        </w:rPr>
        <w:t>为不可数名词</w:t>
      </w:r>
      <w:r>
        <w:rPr>
          <w:rFonts w:ascii="Times New Roman" w:hAnsi="Times New Roman"/>
          <w:szCs w:val="21"/>
        </w:rPr>
        <w:t>,</w:t>
      </w:r>
      <w:r>
        <w:rPr>
          <w:rFonts w:ascii="Times New Roman" w:hAnsi="宋体"/>
          <w:szCs w:val="21"/>
        </w:rPr>
        <w:t>同时空格处作为定语修饰名词</w:t>
      </w:r>
      <w:r>
        <w:rPr>
          <w:rFonts w:ascii="Times New Roman" w:hAnsi="Times New Roman"/>
          <w:szCs w:val="21"/>
        </w:rPr>
        <w:t xml:space="preserve">friendliness, </w:t>
      </w:r>
      <w:r>
        <w:rPr>
          <w:rFonts w:ascii="Times New Roman" w:hAnsi="宋体"/>
          <w:szCs w:val="21"/>
        </w:rPr>
        <w:t>故应选形容词性物主代词</w:t>
      </w:r>
      <w:r>
        <w:rPr>
          <w:rFonts w:ascii="Times New Roman" w:hAnsi="Times New Roman"/>
          <w:szCs w:val="21"/>
        </w:rPr>
        <w:t>its</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8.A</w:t>
      </w:r>
      <w:r>
        <w:rPr>
          <w:rFonts w:ascii="Times New Roman" w:hAnsi="宋体"/>
          <w:szCs w:val="21"/>
        </w:rPr>
        <w:t>　考查形容词辨析。句意</w:t>
      </w:r>
      <w:r>
        <w:rPr>
          <w:rFonts w:ascii="Times New Roman" w:hAnsi="Times New Roman"/>
          <w:szCs w:val="21"/>
        </w:rPr>
        <w:t>:</w:t>
      </w:r>
      <w:r>
        <w:rPr>
          <w:rFonts w:ascii="Times New Roman" w:hAnsi="宋体"/>
          <w:szCs w:val="21"/>
        </w:rPr>
        <w:t>不是所有的国家都和中国一样</w:t>
      </w:r>
      <w:r>
        <w:rPr>
          <w:rFonts w:ascii="Times New Roman" w:hAnsi="Times New Roman"/>
          <w:szCs w:val="21"/>
        </w:rPr>
        <w:t xml:space="preserve"> </w:t>
      </w:r>
      <w:r>
        <w:rPr>
          <w:rFonts w:ascii="Times New Roman" w:hAnsi="宋体"/>
          <w:szCs w:val="21"/>
          <w:u w:val="single" w:color="000000"/>
        </w:rPr>
        <w:t>　　　　</w:t>
      </w:r>
      <w:r>
        <w:rPr>
          <w:rFonts w:ascii="Times New Roman" w:hAnsi="宋体"/>
          <w:szCs w:val="21"/>
        </w:rPr>
        <w:t>。</w:t>
      </w:r>
      <w:r>
        <w:rPr>
          <w:rFonts w:ascii="Times New Roman" w:hAnsi="Times New Roman"/>
          <w:szCs w:val="21"/>
        </w:rPr>
        <w:t>warm“</w:t>
      </w:r>
      <w:r>
        <w:rPr>
          <w:rFonts w:ascii="Times New Roman" w:hAnsi="宋体"/>
          <w:szCs w:val="21"/>
        </w:rPr>
        <w:t>暖和的</w:t>
      </w:r>
      <w:r>
        <w:rPr>
          <w:rFonts w:ascii="Times New Roman" w:hAnsi="Times New Roman"/>
          <w:szCs w:val="21"/>
        </w:rPr>
        <w:t>;</w:t>
      </w:r>
      <w:r>
        <w:rPr>
          <w:rFonts w:ascii="Times New Roman" w:hAnsi="宋体"/>
          <w:szCs w:val="21"/>
        </w:rPr>
        <w:t>友好的</w:t>
      </w:r>
      <w:r>
        <w:rPr>
          <w:rFonts w:ascii="Times New Roman" w:hAnsi="Times New Roman"/>
          <w:szCs w:val="21"/>
        </w:rPr>
        <w:t>”,</w:t>
      </w:r>
      <w:r>
        <w:rPr>
          <w:rFonts w:ascii="Times New Roman" w:hAnsi="宋体"/>
          <w:szCs w:val="21"/>
        </w:rPr>
        <w:t>形容词原级</w:t>
      </w:r>
      <w:r>
        <w:rPr>
          <w:rFonts w:ascii="Times New Roman" w:hAnsi="Times New Roman"/>
          <w:szCs w:val="21"/>
        </w:rPr>
        <w:t>;warmer</w:t>
      </w:r>
      <w:r>
        <w:rPr>
          <w:rFonts w:ascii="Times New Roman" w:hAnsi="宋体"/>
          <w:szCs w:val="21"/>
        </w:rPr>
        <w:t>是比较级</w:t>
      </w:r>
      <w:r>
        <w:rPr>
          <w:rFonts w:ascii="Times New Roman" w:hAnsi="Times New Roman"/>
          <w:szCs w:val="21"/>
        </w:rPr>
        <w:t>;cold“</w:t>
      </w:r>
      <w:r>
        <w:rPr>
          <w:rFonts w:ascii="Times New Roman" w:hAnsi="宋体"/>
          <w:szCs w:val="21"/>
        </w:rPr>
        <w:t>寒冷的</w:t>
      </w:r>
      <w:r>
        <w:rPr>
          <w:rFonts w:ascii="Times New Roman" w:hAnsi="Times New Roman"/>
          <w:szCs w:val="21"/>
        </w:rPr>
        <w:t>;</w:t>
      </w:r>
      <w:r>
        <w:rPr>
          <w:rFonts w:ascii="Times New Roman" w:hAnsi="宋体"/>
          <w:szCs w:val="21"/>
        </w:rPr>
        <w:t>冷漠的</w:t>
      </w:r>
      <w:r>
        <w:rPr>
          <w:rFonts w:ascii="Times New Roman" w:hAnsi="Times New Roman"/>
          <w:szCs w:val="21"/>
        </w:rPr>
        <w:t>”,</w:t>
      </w:r>
      <w:r>
        <w:rPr>
          <w:rFonts w:ascii="Times New Roman" w:hAnsi="宋体"/>
          <w:szCs w:val="21"/>
        </w:rPr>
        <w:t>原级</w:t>
      </w:r>
      <w:r>
        <w:rPr>
          <w:rFonts w:ascii="Times New Roman" w:hAnsi="Times New Roman"/>
          <w:szCs w:val="21"/>
        </w:rPr>
        <w:t>;colder</w:t>
      </w:r>
      <w:r>
        <w:rPr>
          <w:rFonts w:ascii="Times New Roman" w:hAnsi="宋体"/>
          <w:szCs w:val="21"/>
        </w:rPr>
        <w:t>是比较级。根据上文再结合句型</w:t>
      </w:r>
      <w:r>
        <w:rPr>
          <w:rFonts w:ascii="Times New Roman" w:hAnsi="Times New Roman"/>
          <w:szCs w:val="21"/>
        </w:rPr>
        <w:t>as…as…</w:t>
      </w:r>
      <w:r>
        <w:rPr>
          <w:rFonts w:ascii="Times New Roman" w:hAnsi="宋体"/>
          <w:szCs w:val="21"/>
        </w:rPr>
        <w:t>可知应用形容词的原级。故选</w:t>
      </w:r>
      <w:r>
        <w:rPr>
          <w:rFonts w:ascii="Times New Roman" w:hAnsi="Times New Roman"/>
          <w:szCs w:val="21"/>
        </w:rPr>
        <w:t>A</w:t>
      </w:r>
      <w:r>
        <w:rPr>
          <w:rFonts w:ascii="Times New Roman" w:hAnsi="宋体"/>
          <w:szCs w:val="21"/>
        </w:rPr>
        <w:t>。</w:t>
      </w:r>
      <w:r>
        <w:rPr>
          <w:rFonts w:ascii="Times New Roman" w:hAnsi="Times New Roman"/>
          <w:szCs w:val="21"/>
        </w:rPr>
        <w:t> </w:t>
      </w:r>
    </w:p>
    <w:p>
      <w:pPr>
        <w:snapToGrid w:val="0"/>
        <w:spacing w:line="360" w:lineRule="auto"/>
        <w:rPr>
          <w:rFonts w:ascii="Times New Roman" w:hAnsi="Times New Roman"/>
          <w:szCs w:val="21"/>
        </w:rPr>
      </w:pPr>
      <w:r>
        <w:rPr>
          <w:rFonts w:ascii="Times New Roman" w:hAnsi="Times New Roman"/>
          <w:szCs w:val="21"/>
        </w:rPr>
        <w:t>9.D</w:t>
      </w:r>
      <w:r>
        <w:rPr>
          <w:rFonts w:ascii="Times New Roman" w:hAnsi="宋体"/>
          <w:szCs w:val="21"/>
        </w:rPr>
        <w:t>　考查非谓语动词。句意</w:t>
      </w:r>
      <w:r>
        <w:rPr>
          <w:rFonts w:ascii="Times New Roman" w:hAnsi="Times New Roman"/>
          <w:szCs w:val="21"/>
        </w:rPr>
        <w:t>:</w:t>
      </w:r>
      <w:r>
        <w:rPr>
          <w:rFonts w:ascii="Times New Roman" w:hAnsi="宋体"/>
          <w:szCs w:val="21"/>
        </w:rPr>
        <w:t>欣赏别国文化</w:t>
      </w:r>
      <w:r>
        <w:rPr>
          <w:rFonts w:ascii="Times New Roman" w:hAnsi="Times New Roman"/>
          <w:szCs w:val="21"/>
        </w:rPr>
        <w:t>,</w:t>
      </w:r>
      <w:r>
        <w:rPr>
          <w:rFonts w:ascii="Times New Roman" w:hAnsi="宋体"/>
          <w:szCs w:val="21"/>
        </w:rPr>
        <w:t>并向它们学习是好的</w:t>
      </w:r>
      <w:r>
        <w:rPr>
          <w:rFonts w:ascii="Times New Roman" w:hAnsi="Times New Roman"/>
          <w:szCs w:val="21"/>
        </w:rPr>
        <w:t>,</w:t>
      </w:r>
      <w:r>
        <w:rPr>
          <w:rFonts w:ascii="Times New Roman" w:hAnsi="宋体"/>
          <w:szCs w:val="21"/>
        </w:rPr>
        <w:t>但是它们取代不了你自己的文化。这句话的结构为</w:t>
      </w:r>
      <w:r>
        <w:rPr>
          <w:rFonts w:ascii="Times New Roman" w:hAnsi="Times New Roman"/>
          <w:szCs w:val="21"/>
        </w:rPr>
        <w:t>:“It is +</w:t>
      </w:r>
      <w:r>
        <w:rPr>
          <w:rFonts w:ascii="Times New Roman" w:hAnsi="宋体"/>
          <w:szCs w:val="21"/>
        </w:rPr>
        <w:t>形容词</w:t>
      </w:r>
      <w:r>
        <w:rPr>
          <w:rFonts w:ascii="Times New Roman" w:hAnsi="Times New Roman"/>
          <w:szCs w:val="21"/>
        </w:rPr>
        <w:t>+to do sth.”</w:t>
      </w:r>
      <w:r>
        <w:rPr>
          <w:rFonts w:ascii="Times New Roman" w:hAnsi="宋体"/>
          <w:szCs w:val="21"/>
        </w:rPr>
        <w:t>。其中</w:t>
      </w:r>
      <w:r>
        <w:rPr>
          <w:rFonts w:ascii="Times New Roman" w:hAnsi="Times New Roman"/>
          <w:szCs w:val="21"/>
        </w:rPr>
        <w:t>it</w:t>
      </w:r>
      <w:r>
        <w:rPr>
          <w:rFonts w:ascii="Times New Roman" w:hAnsi="宋体"/>
          <w:szCs w:val="21"/>
        </w:rPr>
        <w:t>是形式主语</w:t>
      </w:r>
      <w:r>
        <w:rPr>
          <w:rFonts w:ascii="Times New Roman" w:hAnsi="Times New Roman"/>
          <w:szCs w:val="21"/>
        </w:rPr>
        <w:t>,</w:t>
      </w:r>
      <w:r>
        <w:rPr>
          <w:rFonts w:ascii="Times New Roman" w:hAnsi="宋体"/>
          <w:szCs w:val="21"/>
        </w:rPr>
        <w:t>真正的主语是其后面的不定式短语</w:t>
      </w:r>
      <w:r>
        <w:rPr>
          <w:rFonts w:ascii="Times New Roman" w:hAnsi="Times New Roman"/>
          <w:szCs w:val="21"/>
        </w:rPr>
        <w:t>,</w:t>
      </w:r>
      <w:r>
        <w:rPr>
          <w:rFonts w:ascii="Times New Roman" w:hAnsi="宋体"/>
          <w:szCs w:val="21"/>
        </w:rPr>
        <w:t>故横线处用动词不定式形式。故选</w:t>
      </w:r>
      <w:r>
        <w:rPr>
          <w:rFonts w:ascii="Times New Roman" w:hAnsi="Times New Roman"/>
          <w:szCs w:val="21"/>
        </w:rPr>
        <w:t>D</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10.C</w:t>
      </w:r>
      <w:r>
        <w:rPr>
          <w:rFonts w:ascii="Times New Roman" w:hAnsi="宋体"/>
          <w:szCs w:val="21"/>
        </w:rPr>
        <w:t>　考查动词短语辨析。句意</w:t>
      </w:r>
      <w:r>
        <w:rPr>
          <w:rFonts w:ascii="Times New Roman" w:hAnsi="Times New Roman"/>
          <w:szCs w:val="21"/>
        </w:rPr>
        <w:t>:</w:t>
      </w:r>
      <w:r>
        <w:rPr>
          <w:rFonts w:ascii="Times New Roman" w:hAnsi="宋体"/>
          <w:szCs w:val="21"/>
        </w:rPr>
        <w:t>往篱笆的另一边看看是好的</w:t>
      </w:r>
      <w:r>
        <w:rPr>
          <w:rFonts w:ascii="Times New Roman" w:hAnsi="Times New Roman"/>
          <w:szCs w:val="21"/>
        </w:rPr>
        <w:t>,</w:t>
      </w:r>
      <w:r>
        <w:rPr>
          <w:rFonts w:ascii="Times New Roman" w:hAnsi="宋体"/>
          <w:szCs w:val="21"/>
        </w:rPr>
        <w:t>但是要</w:t>
      </w:r>
      <w:r>
        <w:rPr>
          <w:rFonts w:ascii="Times New Roman" w:hAnsi="Times New Roman"/>
          <w:szCs w:val="21"/>
        </w:rPr>
        <w:t xml:space="preserve"> </w:t>
      </w:r>
      <w:r>
        <w:rPr>
          <w:rFonts w:ascii="Times New Roman" w:hAnsi="宋体"/>
          <w:szCs w:val="21"/>
          <w:u w:val="single" w:color="000000"/>
        </w:rPr>
        <w:t>　　　　</w:t>
      </w:r>
      <w:r>
        <w:rPr>
          <w:rFonts w:ascii="Times New Roman" w:hAnsi="宋体"/>
          <w:szCs w:val="21"/>
        </w:rPr>
        <w:t>你从长远看。</w:t>
      </w:r>
      <w:r>
        <w:rPr>
          <w:rFonts w:ascii="Times New Roman" w:hAnsi="Times New Roman"/>
          <w:szCs w:val="21"/>
        </w:rPr>
        <w:t>make up“</w:t>
      </w:r>
      <w:r>
        <w:rPr>
          <w:rFonts w:ascii="Times New Roman" w:hAnsi="宋体"/>
          <w:szCs w:val="21"/>
        </w:rPr>
        <w:t>编写</w:t>
      </w:r>
      <w:r>
        <w:rPr>
          <w:rFonts w:ascii="Times New Roman" w:hAnsi="Times New Roman"/>
          <w:szCs w:val="21"/>
        </w:rPr>
        <w:t>;</w:t>
      </w:r>
      <w:r>
        <w:rPr>
          <w:rFonts w:ascii="Times New Roman" w:hAnsi="宋体"/>
          <w:szCs w:val="21"/>
        </w:rPr>
        <w:t>编造</w:t>
      </w:r>
      <w:r>
        <w:rPr>
          <w:rFonts w:ascii="Times New Roman" w:hAnsi="Times New Roman"/>
          <w:szCs w:val="21"/>
        </w:rPr>
        <w:t>”; make up of“</w:t>
      </w:r>
      <w:r>
        <w:rPr>
          <w:rFonts w:ascii="Times New Roman" w:hAnsi="宋体"/>
          <w:szCs w:val="21"/>
        </w:rPr>
        <w:t>组成</w:t>
      </w:r>
      <w:r>
        <w:rPr>
          <w:rFonts w:ascii="Times New Roman" w:hAnsi="Times New Roman"/>
          <w:szCs w:val="21"/>
        </w:rPr>
        <w:t>”;make sure“</w:t>
      </w:r>
      <w:r>
        <w:rPr>
          <w:rFonts w:ascii="Times New Roman" w:hAnsi="宋体"/>
          <w:szCs w:val="21"/>
        </w:rPr>
        <w:t>确保</w:t>
      </w:r>
      <w:r>
        <w:rPr>
          <w:rFonts w:ascii="Times New Roman" w:hAnsi="Times New Roman"/>
          <w:szCs w:val="21"/>
        </w:rPr>
        <w:t>”;be sure to“</w:t>
      </w:r>
      <w:r>
        <w:rPr>
          <w:rFonts w:ascii="Times New Roman" w:hAnsi="宋体"/>
          <w:szCs w:val="21"/>
        </w:rPr>
        <w:t>一定做某事</w:t>
      </w:r>
      <w:r>
        <w:rPr>
          <w:rFonts w:ascii="Times New Roman" w:hAnsi="Times New Roman"/>
          <w:szCs w:val="21"/>
        </w:rPr>
        <w:t>”</w:t>
      </w:r>
      <w:r>
        <w:rPr>
          <w:rFonts w:ascii="Times New Roman" w:hAnsi="宋体"/>
          <w:szCs w:val="21"/>
        </w:rPr>
        <w:t>。根据句意和后句为从句可判断选</w:t>
      </w:r>
      <w:r>
        <w:rPr>
          <w:rFonts w:ascii="Times New Roman" w:hAnsi="Times New Roman"/>
          <w:szCs w:val="21"/>
        </w:rPr>
        <w:t>C</w:t>
      </w:r>
      <w:r>
        <w:rPr>
          <w:rFonts w:ascii="Times New Roman" w:hAnsi="宋体"/>
          <w:szCs w:val="21"/>
        </w:rPr>
        <w:t>。</w:t>
      </w:r>
      <w:r>
        <w:rPr>
          <w:rFonts w:ascii="Times New Roman" w:hAnsi="Times New Roman"/>
          <w:szCs w:val="21"/>
        </w:rPr>
        <w:t> </w:t>
      </w:r>
    </w:p>
    <w:p>
      <w:pPr>
        <w:snapToGrid w:val="0"/>
        <w:spacing w:line="360" w:lineRule="auto"/>
        <w:rPr>
          <w:rFonts w:ascii="Times New Roman" w:hAnsi="Times New Roman"/>
          <w:szCs w:val="21"/>
        </w:rPr>
      </w:pPr>
      <w:r>
        <w:rPr>
          <w:rFonts w:ascii="Times New Roman" w:hAnsi="Times New Roman"/>
          <w:szCs w:val="21"/>
        </w:rPr>
        <w:t>Ⅱ.[</w:t>
      </w:r>
      <w:r>
        <w:rPr>
          <w:rFonts w:ascii="Times New Roman" w:hAnsi="宋体"/>
          <w:szCs w:val="21"/>
        </w:rPr>
        <w:t>主旨大意</w:t>
      </w:r>
      <w:r>
        <w:rPr>
          <w:rFonts w:ascii="Times New Roman" w:hAnsi="Times New Roman"/>
          <w:szCs w:val="21"/>
        </w:rPr>
        <w:t>]</w:t>
      </w:r>
      <w:r>
        <w:rPr>
          <w:rFonts w:ascii="Times New Roman" w:hAnsi="宋体"/>
          <w:szCs w:val="21"/>
        </w:rPr>
        <w:t>本文是一篇应用文。文章主要介绍了一个网站发布的</w:t>
      </w:r>
      <w:r>
        <w:rPr>
          <w:rFonts w:ascii="Times New Roman" w:hAnsi="Times New Roman"/>
          <w:szCs w:val="21"/>
        </w:rPr>
        <w:t>4</w:t>
      </w:r>
      <w:r>
        <w:rPr>
          <w:rFonts w:ascii="Times New Roman" w:hAnsi="宋体"/>
          <w:szCs w:val="21"/>
        </w:rPr>
        <w:t>个适合青少年的夏季的有趣活动。</w:t>
      </w:r>
    </w:p>
    <w:p>
      <w:pPr>
        <w:snapToGrid w:val="0"/>
        <w:spacing w:line="360" w:lineRule="auto"/>
        <w:rPr>
          <w:rFonts w:ascii="Times New Roman" w:hAnsi="Times New Roman"/>
          <w:szCs w:val="21"/>
        </w:rPr>
      </w:pPr>
      <w:r>
        <w:rPr>
          <w:rFonts w:ascii="Times New Roman" w:hAnsi="Times New Roman"/>
          <w:szCs w:val="21"/>
        </w:rPr>
        <w:t>11.D</w:t>
      </w:r>
      <w:r>
        <w:rPr>
          <w:rFonts w:ascii="Times New Roman" w:hAnsi="宋体"/>
          <w:szCs w:val="21"/>
        </w:rPr>
        <w:t>　推理判断题。根据</w:t>
      </w:r>
      <w:r>
        <w:rPr>
          <w:rFonts w:ascii="Times New Roman" w:hAnsi="Times New Roman"/>
          <w:szCs w:val="21"/>
        </w:rPr>
        <w:t>#1</w:t>
      </w:r>
      <w:r>
        <w:rPr>
          <w:rFonts w:ascii="Times New Roman" w:hAnsi="宋体"/>
          <w:szCs w:val="21"/>
        </w:rPr>
        <w:t>中的</w:t>
      </w:r>
      <w:r>
        <w:rPr>
          <w:rFonts w:ascii="Times New Roman" w:hAnsi="Times New Roman"/>
          <w:szCs w:val="21"/>
        </w:rPr>
        <w:t>“Visit older family members and interview them about the past of your family.”</w:t>
      </w:r>
      <w:r>
        <w:rPr>
          <w:rFonts w:ascii="Times New Roman" w:hAnsi="宋体"/>
          <w:szCs w:val="21"/>
        </w:rPr>
        <w:t>可知</w:t>
      </w:r>
      <w:r>
        <w:rPr>
          <w:rFonts w:ascii="Times New Roman" w:hAnsi="Times New Roman"/>
          <w:szCs w:val="21"/>
        </w:rPr>
        <w:t>,#1</w:t>
      </w:r>
      <w:r>
        <w:rPr>
          <w:rFonts w:ascii="Times New Roman" w:hAnsi="宋体"/>
          <w:szCs w:val="21"/>
        </w:rPr>
        <w:t>主要是询问年长的家庭成员关于你家庭的过去</w:t>
      </w:r>
      <w:r>
        <w:rPr>
          <w:rFonts w:ascii="Times New Roman" w:hAnsi="Times New Roman"/>
          <w:szCs w:val="21"/>
        </w:rPr>
        <w:t>,A</w:t>
      </w:r>
      <w:r>
        <w:rPr>
          <w:rFonts w:ascii="Times New Roman" w:hAnsi="宋体"/>
          <w:szCs w:val="21"/>
        </w:rPr>
        <w:t>、</w:t>
      </w:r>
      <w:r>
        <w:rPr>
          <w:rFonts w:ascii="Times New Roman" w:hAnsi="Times New Roman"/>
          <w:szCs w:val="21"/>
        </w:rPr>
        <w:t>B</w:t>
      </w:r>
      <w:r>
        <w:rPr>
          <w:rFonts w:ascii="Times New Roman" w:hAnsi="宋体"/>
          <w:szCs w:val="21"/>
        </w:rPr>
        <w:t>、</w:t>
      </w:r>
      <w:r>
        <w:rPr>
          <w:rFonts w:ascii="Times New Roman" w:hAnsi="Times New Roman"/>
          <w:szCs w:val="21"/>
        </w:rPr>
        <w:t>C</w:t>
      </w:r>
      <w:r>
        <w:rPr>
          <w:rFonts w:ascii="Times New Roman" w:hAnsi="宋体"/>
          <w:szCs w:val="21"/>
        </w:rPr>
        <w:t>三项都是关于过去的问题</w:t>
      </w:r>
      <w:r>
        <w:rPr>
          <w:rFonts w:ascii="Times New Roman" w:hAnsi="Times New Roman"/>
          <w:szCs w:val="21"/>
        </w:rPr>
        <w:t>,D</w:t>
      </w:r>
      <w:r>
        <w:rPr>
          <w:rFonts w:ascii="Times New Roman" w:hAnsi="宋体"/>
          <w:szCs w:val="21"/>
        </w:rPr>
        <w:t>项</w:t>
      </w:r>
      <w:r>
        <w:rPr>
          <w:rFonts w:ascii="Times New Roman" w:hAnsi="Times New Roman"/>
          <w:szCs w:val="21"/>
        </w:rPr>
        <w:t>(</w:t>
      </w:r>
      <w:r>
        <w:rPr>
          <w:rFonts w:ascii="Times New Roman" w:hAnsi="宋体"/>
          <w:szCs w:val="21"/>
        </w:rPr>
        <w:t>你对你的未来的计划是什么</w:t>
      </w:r>
      <w:r>
        <w:rPr>
          <w:rFonts w:ascii="Times New Roman" w:hAnsi="Times New Roman"/>
          <w:szCs w:val="21"/>
        </w:rPr>
        <w:t>?)</w:t>
      </w:r>
      <w:r>
        <w:rPr>
          <w:rFonts w:ascii="Times New Roman" w:hAnsi="宋体"/>
          <w:szCs w:val="21"/>
        </w:rPr>
        <w:t>是关于未来的问题。故选</w:t>
      </w:r>
      <w:r>
        <w:rPr>
          <w:rFonts w:ascii="Times New Roman" w:hAnsi="Times New Roman"/>
          <w:szCs w:val="21"/>
        </w:rPr>
        <w:t>D</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12.B</w:t>
      </w:r>
      <w:r>
        <w:rPr>
          <w:rFonts w:ascii="Times New Roman" w:hAnsi="宋体"/>
          <w:szCs w:val="21"/>
        </w:rPr>
        <w:t>　细节理解题。根据</w:t>
      </w:r>
      <w:r>
        <w:rPr>
          <w:rFonts w:ascii="Times New Roman" w:hAnsi="Times New Roman"/>
          <w:szCs w:val="21"/>
        </w:rPr>
        <w:t>#2</w:t>
      </w:r>
      <w:r>
        <w:rPr>
          <w:rFonts w:ascii="Times New Roman" w:hAnsi="宋体"/>
          <w:szCs w:val="21"/>
        </w:rPr>
        <w:t>中的</w:t>
      </w:r>
      <w:r>
        <w:rPr>
          <w:rFonts w:ascii="Times New Roman" w:hAnsi="Times New Roman"/>
          <w:szCs w:val="21"/>
        </w:rPr>
        <w:t>“You can now have a yard sale for the things you no longer want, and make yourself some pocket money at the same time.”</w:t>
      </w:r>
      <w:r>
        <w:rPr>
          <w:rFonts w:ascii="Times New Roman" w:hAnsi="宋体"/>
          <w:szCs w:val="21"/>
        </w:rPr>
        <w:t>可知</w:t>
      </w:r>
      <w:r>
        <w:rPr>
          <w:rFonts w:ascii="Times New Roman" w:hAnsi="Times New Roman"/>
          <w:szCs w:val="21"/>
        </w:rPr>
        <w:t>,</w:t>
      </w:r>
      <w:r>
        <w:rPr>
          <w:rFonts w:ascii="Times New Roman" w:hAnsi="宋体"/>
          <w:szCs w:val="21"/>
        </w:rPr>
        <w:t>在</w:t>
      </w:r>
      <w:r>
        <w:rPr>
          <w:rFonts w:ascii="Times New Roman" w:hAnsi="Times New Roman"/>
          <w:szCs w:val="21"/>
        </w:rPr>
        <w:t>#2</w:t>
      </w:r>
      <w:r>
        <w:rPr>
          <w:rFonts w:ascii="Times New Roman" w:hAnsi="宋体"/>
          <w:szCs w:val="21"/>
        </w:rPr>
        <w:t>中建议你在庭院拍卖会上把你不再想要的东西卖了。故选</w:t>
      </w:r>
      <w:r>
        <w:rPr>
          <w:rFonts w:ascii="Times New Roman" w:hAnsi="Times New Roman"/>
          <w:szCs w:val="21"/>
        </w:rPr>
        <w:t>B</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13.B</w:t>
      </w:r>
      <w:r>
        <w:rPr>
          <w:rFonts w:ascii="Times New Roman" w:hAnsi="宋体"/>
          <w:szCs w:val="21"/>
        </w:rPr>
        <w:t>　主旨大意题。根据</w:t>
      </w:r>
      <w:r>
        <w:rPr>
          <w:rFonts w:ascii="Times New Roman" w:hAnsi="Times New Roman"/>
          <w:szCs w:val="21"/>
        </w:rPr>
        <w:t>#1</w:t>
      </w:r>
      <w:r>
        <w:rPr>
          <w:rFonts w:ascii="Times New Roman" w:hAnsi="宋体"/>
          <w:szCs w:val="21"/>
        </w:rPr>
        <w:t>中的</w:t>
      </w:r>
      <w:r>
        <w:rPr>
          <w:rFonts w:ascii="Times New Roman" w:hAnsi="Times New Roman"/>
          <w:szCs w:val="21"/>
        </w:rPr>
        <w:t>“Visit older family members and interview them about the past of your family.”</w:t>
      </w:r>
      <w:r>
        <w:rPr>
          <w:rFonts w:ascii="Times New Roman" w:hAnsi="宋体"/>
          <w:szCs w:val="21"/>
        </w:rPr>
        <w:t>可知</w:t>
      </w:r>
      <w:r>
        <w:rPr>
          <w:rFonts w:ascii="Times New Roman" w:hAnsi="Times New Roman"/>
          <w:szCs w:val="21"/>
        </w:rPr>
        <w:t>,</w:t>
      </w:r>
      <w:r>
        <w:rPr>
          <w:rFonts w:ascii="Times New Roman" w:hAnsi="宋体"/>
          <w:szCs w:val="21"/>
        </w:rPr>
        <w:t>本部分是关于家庭的历史</w:t>
      </w:r>
      <w:r>
        <w:rPr>
          <w:rFonts w:ascii="Times New Roman" w:hAnsi="Times New Roman"/>
          <w:szCs w:val="21"/>
        </w:rPr>
        <w:t>,</w:t>
      </w:r>
      <w:r>
        <w:rPr>
          <w:rFonts w:ascii="Times New Roman" w:hAnsi="宋体"/>
          <w:szCs w:val="21"/>
        </w:rPr>
        <w:t>故</w:t>
      </w:r>
      <w:r>
        <w:rPr>
          <w:rFonts w:ascii="Times New Roman" w:hAnsi="Times New Roman"/>
          <w:szCs w:val="21"/>
        </w:rPr>
        <w:t>d</w:t>
      </w:r>
      <w:r>
        <w:rPr>
          <w:rFonts w:ascii="Times New Roman" w:hAnsi="宋体"/>
          <w:szCs w:val="21"/>
        </w:rPr>
        <w:t>适合作本部分的标题</w:t>
      </w:r>
      <w:r>
        <w:rPr>
          <w:rFonts w:ascii="Times New Roman" w:hAnsi="Times New Roman"/>
          <w:szCs w:val="21"/>
        </w:rPr>
        <w:t>;</w:t>
      </w:r>
      <w:r>
        <w:rPr>
          <w:rFonts w:ascii="Times New Roman" w:hAnsi="宋体"/>
          <w:szCs w:val="21"/>
        </w:rPr>
        <w:t>根据</w:t>
      </w:r>
      <w:r>
        <w:rPr>
          <w:rFonts w:ascii="Times New Roman" w:hAnsi="Times New Roman"/>
          <w:szCs w:val="21"/>
        </w:rPr>
        <w:t>#2</w:t>
      </w:r>
      <w:r>
        <w:rPr>
          <w:rFonts w:ascii="Times New Roman" w:hAnsi="宋体"/>
          <w:szCs w:val="21"/>
        </w:rPr>
        <w:t>中的</w:t>
      </w:r>
      <w:r>
        <w:rPr>
          <w:rFonts w:ascii="Times New Roman" w:hAnsi="Times New Roman"/>
          <w:szCs w:val="21"/>
        </w:rPr>
        <w:t>“You can now have a yard sale for the things you no longer want, and make yourself some pocket money at the same time.”</w:t>
      </w:r>
      <w:r>
        <w:rPr>
          <w:rFonts w:ascii="Times New Roman" w:hAnsi="宋体"/>
          <w:szCs w:val="21"/>
        </w:rPr>
        <w:t>可知</w:t>
      </w:r>
      <w:r>
        <w:rPr>
          <w:rFonts w:ascii="Times New Roman" w:hAnsi="Times New Roman"/>
          <w:szCs w:val="21"/>
        </w:rPr>
        <w:t>,</w:t>
      </w:r>
      <w:r>
        <w:rPr>
          <w:rFonts w:ascii="Times New Roman" w:hAnsi="宋体"/>
          <w:szCs w:val="21"/>
        </w:rPr>
        <w:t>本部分主要讲述在庭院拍卖会上卖掉不需要的东西</w:t>
      </w:r>
      <w:r>
        <w:rPr>
          <w:rFonts w:ascii="Times New Roman" w:hAnsi="Times New Roman"/>
          <w:szCs w:val="21"/>
        </w:rPr>
        <w:t>,</w:t>
      </w:r>
      <w:r>
        <w:rPr>
          <w:rFonts w:ascii="Times New Roman" w:hAnsi="宋体"/>
          <w:szCs w:val="21"/>
        </w:rPr>
        <w:t>故</w:t>
      </w:r>
      <w:r>
        <w:rPr>
          <w:rFonts w:ascii="Times New Roman" w:hAnsi="Times New Roman"/>
          <w:szCs w:val="21"/>
        </w:rPr>
        <w:t>a</w:t>
      </w:r>
      <w:r>
        <w:rPr>
          <w:rFonts w:ascii="Times New Roman" w:hAnsi="宋体"/>
          <w:szCs w:val="21"/>
        </w:rPr>
        <w:t>适合作本部分的标题</w:t>
      </w:r>
      <w:r>
        <w:rPr>
          <w:rFonts w:ascii="Times New Roman" w:hAnsi="Times New Roman"/>
          <w:szCs w:val="21"/>
        </w:rPr>
        <w:t>;</w:t>
      </w:r>
      <w:r>
        <w:rPr>
          <w:rFonts w:ascii="Times New Roman" w:hAnsi="宋体"/>
          <w:szCs w:val="21"/>
        </w:rPr>
        <w:t>根据</w:t>
      </w:r>
      <w:r>
        <w:rPr>
          <w:rFonts w:ascii="Times New Roman" w:hAnsi="Times New Roman"/>
          <w:szCs w:val="21"/>
        </w:rPr>
        <w:t>#3</w:t>
      </w:r>
      <w:r>
        <w:rPr>
          <w:rFonts w:ascii="Times New Roman" w:hAnsi="宋体"/>
          <w:szCs w:val="21"/>
        </w:rPr>
        <w:t>中的</w:t>
      </w:r>
      <w:r>
        <w:rPr>
          <w:rFonts w:ascii="Times New Roman" w:hAnsi="Times New Roman"/>
          <w:szCs w:val="21"/>
        </w:rPr>
        <w:t>“Put together a memory book. It could be about primary or junior school since you’re heading to high school…”</w:t>
      </w:r>
      <w:r>
        <w:rPr>
          <w:rFonts w:ascii="Times New Roman" w:hAnsi="宋体"/>
          <w:szCs w:val="21"/>
        </w:rPr>
        <w:t>可知</w:t>
      </w:r>
      <w:r>
        <w:rPr>
          <w:rFonts w:ascii="Times New Roman" w:hAnsi="Times New Roman"/>
          <w:szCs w:val="21"/>
        </w:rPr>
        <w:t>,</w:t>
      </w:r>
      <w:r>
        <w:rPr>
          <w:rFonts w:ascii="Times New Roman" w:hAnsi="宋体"/>
          <w:szCs w:val="21"/>
        </w:rPr>
        <w:t>本部分主要讲述创建纪念册</w:t>
      </w:r>
      <w:r>
        <w:rPr>
          <w:rFonts w:ascii="Times New Roman" w:hAnsi="Times New Roman"/>
          <w:szCs w:val="21"/>
        </w:rPr>
        <w:t>,</w:t>
      </w:r>
      <w:r>
        <w:rPr>
          <w:rFonts w:ascii="Times New Roman" w:hAnsi="宋体"/>
          <w:szCs w:val="21"/>
        </w:rPr>
        <w:t>故</w:t>
      </w:r>
      <w:r>
        <w:rPr>
          <w:rFonts w:ascii="Times New Roman" w:hAnsi="Times New Roman"/>
          <w:szCs w:val="21"/>
        </w:rPr>
        <w:t>b</w:t>
      </w:r>
      <w:r>
        <w:rPr>
          <w:rFonts w:ascii="Times New Roman" w:hAnsi="宋体"/>
          <w:szCs w:val="21"/>
        </w:rPr>
        <w:t>适合作本部分的标题</w:t>
      </w:r>
      <w:r>
        <w:rPr>
          <w:rFonts w:ascii="Times New Roman" w:hAnsi="Times New Roman"/>
          <w:szCs w:val="21"/>
        </w:rPr>
        <w:t>;</w:t>
      </w:r>
      <w:r>
        <w:rPr>
          <w:rFonts w:ascii="Times New Roman" w:hAnsi="宋体"/>
          <w:szCs w:val="21"/>
        </w:rPr>
        <w:t>根据</w:t>
      </w:r>
      <w:r>
        <w:rPr>
          <w:rFonts w:ascii="Times New Roman" w:hAnsi="Times New Roman"/>
          <w:szCs w:val="21"/>
        </w:rPr>
        <w:t>#4</w:t>
      </w:r>
      <w:r>
        <w:rPr>
          <w:rFonts w:ascii="Times New Roman" w:hAnsi="宋体"/>
          <w:szCs w:val="21"/>
        </w:rPr>
        <w:t>中的</w:t>
      </w:r>
      <w:r>
        <w:rPr>
          <w:rFonts w:ascii="Times New Roman" w:hAnsi="Times New Roman"/>
          <w:szCs w:val="21"/>
        </w:rPr>
        <w:t>“Get down and work on the farm and have a bit of fun.”</w:t>
      </w:r>
      <w:r>
        <w:rPr>
          <w:rFonts w:ascii="Times New Roman" w:hAnsi="宋体"/>
          <w:szCs w:val="21"/>
        </w:rPr>
        <w:t>可知</w:t>
      </w:r>
      <w:r>
        <w:rPr>
          <w:rFonts w:ascii="Times New Roman" w:hAnsi="Times New Roman"/>
          <w:szCs w:val="21"/>
        </w:rPr>
        <w:t>,</w:t>
      </w:r>
      <w:r>
        <w:rPr>
          <w:rFonts w:ascii="Times New Roman" w:hAnsi="宋体"/>
          <w:szCs w:val="21"/>
        </w:rPr>
        <w:t>本部分主要讲述在农场帮忙</w:t>
      </w:r>
      <w:r>
        <w:rPr>
          <w:rFonts w:ascii="Times New Roman" w:hAnsi="Times New Roman"/>
          <w:szCs w:val="21"/>
        </w:rPr>
        <w:t>,</w:t>
      </w:r>
      <w:r>
        <w:rPr>
          <w:rFonts w:ascii="Times New Roman" w:hAnsi="宋体"/>
          <w:szCs w:val="21"/>
        </w:rPr>
        <w:t>故</w:t>
      </w:r>
      <w:r>
        <w:rPr>
          <w:rFonts w:ascii="Times New Roman" w:hAnsi="Times New Roman"/>
          <w:szCs w:val="21"/>
        </w:rPr>
        <w:t>c</w:t>
      </w:r>
      <w:r>
        <w:rPr>
          <w:rFonts w:ascii="Times New Roman" w:hAnsi="宋体"/>
          <w:szCs w:val="21"/>
        </w:rPr>
        <w:t>适合作本部分的标题。故选</w:t>
      </w:r>
      <w:r>
        <w:rPr>
          <w:rFonts w:ascii="Times New Roman" w:hAnsi="Times New Roman"/>
          <w:szCs w:val="21"/>
        </w:rPr>
        <w:t>B</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14.C</w:t>
      </w:r>
      <w:r>
        <w:rPr>
          <w:rFonts w:ascii="Times New Roman" w:hAnsi="宋体"/>
          <w:szCs w:val="21"/>
        </w:rPr>
        <w:t>　细节理解题。根据</w:t>
      </w:r>
      <w:r>
        <w:rPr>
          <w:rFonts w:ascii="Times New Roman" w:hAnsi="Times New Roman"/>
          <w:szCs w:val="21"/>
        </w:rPr>
        <w:t>#4</w:t>
      </w:r>
      <w:r>
        <w:rPr>
          <w:rFonts w:ascii="Times New Roman" w:hAnsi="宋体"/>
          <w:szCs w:val="21"/>
        </w:rPr>
        <w:t>中的</w:t>
      </w:r>
      <w:r>
        <w:rPr>
          <w:rFonts w:ascii="Times New Roman" w:hAnsi="Times New Roman"/>
          <w:szCs w:val="21"/>
        </w:rPr>
        <w:t>“If nothing else, it will give you a good taste of what a hard life farming is.”</w:t>
      </w:r>
      <w:r>
        <w:rPr>
          <w:rFonts w:ascii="Times New Roman" w:hAnsi="宋体"/>
          <w:szCs w:val="21"/>
        </w:rPr>
        <w:t>可知</w:t>
      </w:r>
      <w:r>
        <w:rPr>
          <w:rFonts w:ascii="Times New Roman" w:hAnsi="Times New Roman"/>
          <w:szCs w:val="21"/>
        </w:rPr>
        <w:t>,</w:t>
      </w:r>
      <w:r>
        <w:rPr>
          <w:rFonts w:ascii="Times New Roman" w:hAnsi="宋体"/>
          <w:szCs w:val="21"/>
        </w:rPr>
        <w:t>在农场工作可以让你体会到干农活的艰辛。故选</w:t>
      </w:r>
      <w:r>
        <w:rPr>
          <w:rFonts w:ascii="Times New Roman" w:hAnsi="Times New Roman"/>
          <w:szCs w:val="21"/>
        </w:rPr>
        <w:t>C</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15.A</w:t>
      </w:r>
      <w:r>
        <w:rPr>
          <w:rFonts w:ascii="Times New Roman" w:hAnsi="宋体"/>
          <w:szCs w:val="21"/>
        </w:rPr>
        <w:t>　细节理解题。根据网站中的小标题</w:t>
      </w:r>
      <w:r>
        <w:rPr>
          <w:rFonts w:ascii="Times New Roman" w:hAnsi="Times New Roman"/>
          <w:szCs w:val="21"/>
        </w:rPr>
        <w:t>“Fun Activities for Teens to Do in the Summer”</w:t>
      </w:r>
      <w:r>
        <w:rPr>
          <w:rFonts w:ascii="Times New Roman" w:hAnsi="宋体"/>
          <w:szCs w:val="21"/>
        </w:rPr>
        <w:t>可知</w:t>
      </w:r>
      <w:r>
        <w:rPr>
          <w:rFonts w:ascii="Times New Roman" w:hAnsi="Times New Roman"/>
          <w:szCs w:val="21"/>
        </w:rPr>
        <w:t>,</w:t>
      </w:r>
      <w:r>
        <w:rPr>
          <w:rFonts w:ascii="Times New Roman" w:hAnsi="宋体"/>
          <w:szCs w:val="21"/>
        </w:rPr>
        <w:t>这些活动适合青少年</w:t>
      </w:r>
      <w:r>
        <w:rPr>
          <w:rFonts w:ascii="Times New Roman" w:hAnsi="Times New Roman"/>
          <w:szCs w:val="21"/>
        </w:rPr>
        <w:t>,</w:t>
      </w:r>
      <w:r>
        <w:rPr>
          <w:rFonts w:ascii="Times New Roman" w:hAnsi="宋体"/>
          <w:szCs w:val="21"/>
        </w:rPr>
        <w:t>因此这篇文章是为青少年写的。故选</w:t>
      </w:r>
      <w:r>
        <w:rPr>
          <w:rFonts w:ascii="Times New Roman" w:hAnsi="Times New Roman"/>
          <w:szCs w:val="21"/>
        </w:rPr>
        <w:t>A</w:t>
      </w:r>
      <w:r>
        <w:rPr>
          <w:rFonts w:ascii="Times New Roman" w:hAnsi="宋体"/>
          <w:szCs w:val="21"/>
        </w:rPr>
        <w:t>。</w:t>
      </w:r>
    </w:p>
    <w:p>
      <w:pPr>
        <w:snapToGrid w:val="0"/>
        <w:spacing w:line="360" w:lineRule="auto"/>
        <w:rPr>
          <w:rFonts w:ascii="Times New Roman" w:hAnsi="Times New Roman"/>
          <w:szCs w:val="21"/>
        </w:rPr>
      </w:pPr>
      <w:r>
        <w:rPr>
          <w:rFonts w:ascii="Times New Roman" w:hAnsi="Times New Roman"/>
          <w:szCs w:val="21"/>
        </w:rPr>
        <w:t>Ⅲ.16.getting</w:t>
      </w:r>
      <w:r>
        <w:rPr>
          <w:rFonts w:ascii="Times New Roman" w:hAnsi="宋体"/>
          <w:szCs w:val="21"/>
        </w:rPr>
        <w:t>　</w:t>
      </w:r>
      <w:r>
        <w:rPr>
          <w:rFonts w:ascii="Times New Roman" w:hAnsi="Times New Roman"/>
          <w:szCs w:val="21"/>
        </w:rPr>
        <w:t>17.teeth</w:t>
      </w:r>
      <w:r>
        <w:rPr>
          <w:rFonts w:ascii="Times New Roman" w:hAnsi="宋体"/>
          <w:szCs w:val="21"/>
        </w:rPr>
        <w:t>　</w:t>
      </w:r>
      <w:r>
        <w:rPr>
          <w:rFonts w:ascii="Times New Roman" w:hAnsi="Times New Roman"/>
          <w:szCs w:val="21"/>
        </w:rPr>
        <w:t>18.to do</w:t>
      </w:r>
      <w:r>
        <w:rPr>
          <w:rFonts w:ascii="Times New Roman" w:hAnsi="宋体"/>
          <w:szCs w:val="21"/>
        </w:rPr>
        <w:t>　</w:t>
      </w:r>
      <w:r>
        <w:rPr>
          <w:rFonts w:ascii="Times New Roman" w:hAnsi="Times New Roman"/>
          <w:szCs w:val="21"/>
        </w:rPr>
        <w:t>19.got</w:t>
      </w:r>
    </w:p>
    <w:p>
      <w:pPr>
        <w:snapToGrid w:val="0"/>
        <w:spacing w:line="360" w:lineRule="auto"/>
        <w:rPr>
          <w:rFonts w:ascii="Times New Roman" w:hAnsi="Times New Roman"/>
          <w:szCs w:val="21"/>
        </w:rPr>
      </w:pPr>
      <w:r>
        <w:rPr>
          <w:rFonts w:ascii="Times New Roman" w:hAnsi="Times New Roman"/>
          <w:szCs w:val="21"/>
        </w:rPr>
        <w:t>20.to show</w:t>
      </w:r>
      <w:r>
        <w:rPr>
          <w:rFonts w:ascii="Times New Roman" w:hAnsi="宋体"/>
          <w:szCs w:val="21"/>
        </w:rPr>
        <w:t>　</w:t>
      </w:r>
      <w:r>
        <w:rPr>
          <w:rFonts w:ascii="Times New Roman" w:hAnsi="Times New Roman"/>
          <w:szCs w:val="21"/>
        </w:rPr>
        <w:t>21.nicely</w:t>
      </w:r>
      <w:r>
        <w:rPr>
          <w:rFonts w:ascii="Times New Roman" w:hAnsi="宋体"/>
          <w:szCs w:val="21"/>
        </w:rPr>
        <w:t>　</w:t>
      </w:r>
      <w:r>
        <w:rPr>
          <w:rFonts w:ascii="Times New Roman" w:hAnsi="Times New Roman"/>
          <w:szCs w:val="21"/>
        </w:rPr>
        <w:t>22.going</w:t>
      </w:r>
      <w:r>
        <w:rPr>
          <w:rFonts w:ascii="Times New Roman" w:hAnsi="宋体"/>
          <w:szCs w:val="21"/>
        </w:rPr>
        <w:t>　</w:t>
      </w:r>
    </w:p>
    <w:p>
      <w:pPr>
        <w:snapToGrid w:val="0"/>
        <w:spacing w:line="360" w:lineRule="auto"/>
        <w:rPr>
          <w:rFonts w:ascii="Times New Roman" w:hAnsi="Times New Roman"/>
          <w:szCs w:val="21"/>
        </w:rPr>
      </w:pPr>
      <w:r>
        <w:rPr>
          <w:rFonts w:ascii="Times New Roman" w:hAnsi="Times New Roman"/>
          <w:szCs w:val="21"/>
        </w:rPr>
        <w:t>23.don’t forget</w:t>
      </w:r>
      <w:r>
        <w:rPr>
          <w:rFonts w:ascii="Times New Roman" w:hAnsi="宋体"/>
          <w:szCs w:val="21"/>
        </w:rPr>
        <w:t>　</w:t>
      </w:r>
      <w:r>
        <w:rPr>
          <w:rFonts w:ascii="Times New Roman" w:hAnsi="Times New Roman"/>
          <w:szCs w:val="21"/>
        </w:rPr>
        <w:t>24.will send</w:t>
      </w:r>
      <w:r>
        <w:rPr>
          <w:rFonts w:ascii="Times New Roman" w:hAnsi="宋体"/>
          <w:szCs w:val="21"/>
        </w:rPr>
        <w:t>　</w:t>
      </w:r>
      <w:r>
        <w:rPr>
          <w:rFonts w:ascii="Times New Roman" w:hAnsi="Times New Roman"/>
          <w:szCs w:val="21"/>
        </w:rPr>
        <w:t>25.to calm</w:t>
      </w:r>
    </w:p>
    <w:p>
      <w:pPr>
        <w:rPr>
          <w:szCs w:val="21"/>
        </w:rPr>
      </w:pPr>
    </w:p>
    <w:sectPr>
      <w:headerReference w:type="even" r:id="rId13"/>
      <w:headerReference w:type="first" r:id="rId14"/>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000"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0BC3"/>
    <w:rsid w:val="00021D68"/>
    <w:rsid w:val="00023221"/>
    <w:rsid w:val="000232AA"/>
    <w:rsid w:val="00027C2D"/>
    <w:rsid w:val="00030966"/>
    <w:rsid w:val="00032A3E"/>
    <w:rsid w:val="00033DDB"/>
    <w:rsid w:val="000342F3"/>
    <w:rsid w:val="00034954"/>
    <w:rsid w:val="00035A7D"/>
    <w:rsid w:val="00036748"/>
    <w:rsid w:val="00036EB8"/>
    <w:rsid w:val="000374C0"/>
    <w:rsid w:val="00041672"/>
    <w:rsid w:val="00043932"/>
    <w:rsid w:val="00044ABD"/>
    <w:rsid w:val="00045377"/>
    <w:rsid w:val="00050647"/>
    <w:rsid w:val="00057B8F"/>
    <w:rsid w:val="000607E8"/>
    <w:rsid w:val="00060AA2"/>
    <w:rsid w:val="0006126B"/>
    <w:rsid w:val="00064223"/>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E37A2"/>
    <w:rsid w:val="000F21D4"/>
    <w:rsid w:val="000F3CA7"/>
    <w:rsid w:val="00101D6C"/>
    <w:rsid w:val="00105A66"/>
    <w:rsid w:val="0011190C"/>
    <w:rsid w:val="00111A81"/>
    <w:rsid w:val="001218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B6A"/>
    <w:rsid w:val="00163C5C"/>
    <w:rsid w:val="00172A27"/>
    <w:rsid w:val="001739C7"/>
    <w:rsid w:val="001745FB"/>
    <w:rsid w:val="00174B1E"/>
    <w:rsid w:val="00176A34"/>
    <w:rsid w:val="001779C4"/>
    <w:rsid w:val="00177DC8"/>
    <w:rsid w:val="00180115"/>
    <w:rsid w:val="00184230"/>
    <w:rsid w:val="001845E1"/>
    <w:rsid w:val="00184F65"/>
    <w:rsid w:val="00185741"/>
    <w:rsid w:val="00186C20"/>
    <w:rsid w:val="00187597"/>
    <w:rsid w:val="00187AFF"/>
    <w:rsid w:val="00190D14"/>
    <w:rsid w:val="00192D25"/>
    <w:rsid w:val="00194EC6"/>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0EFE"/>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35AD"/>
    <w:rsid w:val="002952CA"/>
    <w:rsid w:val="002959E3"/>
    <w:rsid w:val="0029695C"/>
    <w:rsid w:val="002A12AA"/>
    <w:rsid w:val="002A15B5"/>
    <w:rsid w:val="002A3794"/>
    <w:rsid w:val="002A6EFD"/>
    <w:rsid w:val="002B32C6"/>
    <w:rsid w:val="002B37E5"/>
    <w:rsid w:val="002B47BB"/>
    <w:rsid w:val="002C2F6D"/>
    <w:rsid w:val="002C3731"/>
    <w:rsid w:val="002C5CA3"/>
    <w:rsid w:val="002C6014"/>
    <w:rsid w:val="002C6E25"/>
    <w:rsid w:val="002D3A0C"/>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97365"/>
    <w:rsid w:val="003A15B6"/>
    <w:rsid w:val="003A1AFC"/>
    <w:rsid w:val="003A30DC"/>
    <w:rsid w:val="003A452B"/>
    <w:rsid w:val="003A5799"/>
    <w:rsid w:val="003A5FC6"/>
    <w:rsid w:val="003B2359"/>
    <w:rsid w:val="003B35F9"/>
    <w:rsid w:val="003B6D50"/>
    <w:rsid w:val="003C4208"/>
    <w:rsid w:val="003C4372"/>
    <w:rsid w:val="003C63C0"/>
    <w:rsid w:val="003C7619"/>
    <w:rsid w:val="003D3DF9"/>
    <w:rsid w:val="003D5486"/>
    <w:rsid w:val="003D6880"/>
    <w:rsid w:val="003D72FB"/>
    <w:rsid w:val="003D7E94"/>
    <w:rsid w:val="003E11EE"/>
    <w:rsid w:val="003E2A46"/>
    <w:rsid w:val="003E3870"/>
    <w:rsid w:val="003E5CF6"/>
    <w:rsid w:val="003E69DD"/>
    <w:rsid w:val="003E73B1"/>
    <w:rsid w:val="003E7786"/>
    <w:rsid w:val="003F04FC"/>
    <w:rsid w:val="003F0D0D"/>
    <w:rsid w:val="003F1840"/>
    <w:rsid w:val="003F1862"/>
    <w:rsid w:val="003F368B"/>
    <w:rsid w:val="003F3A41"/>
    <w:rsid w:val="003F55F3"/>
    <w:rsid w:val="003F61C9"/>
    <w:rsid w:val="003F63A8"/>
    <w:rsid w:val="0040286E"/>
    <w:rsid w:val="00403FCD"/>
    <w:rsid w:val="0040759B"/>
    <w:rsid w:val="004100D0"/>
    <w:rsid w:val="004110EE"/>
    <w:rsid w:val="00414E0C"/>
    <w:rsid w:val="00422799"/>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4D04"/>
    <w:rsid w:val="00495318"/>
    <w:rsid w:val="00495A6B"/>
    <w:rsid w:val="0049677E"/>
    <w:rsid w:val="00496FDD"/>
    <w:rsid w:val="004978C7"/>
    <w:rsid w:val="004A1061"/>
    <w:rsid w:val="004A2D27"/>
    <w:rsid w:val="004A441B"/>
    <w:rsid w:val="004A58F4"/>
    <w:rsid w:val="004A6313"/>
    <w:rsid w:val="004A6E51"/>
    <w:rsid w:val="004B2E54"/>
    <w:rsid w:val="004B583D"/>
    <w:rsid w:val="004B7D02"/>
    <w:rsid w:val="004C15E6"/>
    <w:rsid w:val="004C379F"/>
    <w:rsid w:val="004C385A"/>
    <w:rsid w:val="004C5656"/>
    <w:rsid w:val="004C662D"/>
    <w:rsid w:val="004C671A"/>
    <w:rsid w:val="004C703F"/>
    <w:rsid w:val="004C7CAA"/>
    <w:rsid w:val="004D14EA"/>
    <w:rsid w:val="004E0086"/>
    <w:rsid w:val="004E0481"/>
    <w:rsid w:val="004E1959"/>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3D"/>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1A33"/>
    <w:rsid w:val="0058348F"/>
    <w:rsid w:val="005834C6"/>
    <w:rsid w:val="0059068C"/>
    <w:rsid w:val="00592C35"/>
    <w:rsid w:val="00592F0E"/>
    <w:rsid w:val="00593621"/>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13F3"/>
    <w:rsid w:val="006F15C7"/>
    <w:rsid w:val="006F25FC"/>
    <w:rsid w:val="006F3220"/>
    <w:rsid w:val="006F4D0A"/>
    <w:rsid w:val="006F7004"/>
    <w:rsid w:val="006F7022"/>
    <w:rsid w:val="00702B01"/>
    <w:rsid w:val="00703AAA"/>
    <w:rsid w:val="00705F51"/>
    <w:rsid w:val="00710DE5"/>
    <w:rsid w:val="00710F55"/>
    <w:rsid w:val="007156CA"/>
    <w:rsid w:val="00716569"/>
    <w:rsid w:val="0071780A"/>
    <w:rsid w:val="00717D95"/>
    <w:rsid w:val="007202E8"/>
    <w:rsid w:val="007252D3"/>
    <w:rsid w:val="00731129"/>
    <w:rsid w:val="00733344"/>
    <w:rsid w:val="0073508E"/>
    <w:rsid w:val="0073524E"/>
    <w:rsid w:val="00735CBF"/>
    <w:rsid w:val="0073708B"/>
    <w:rsid w:val="00737517"/>
    <w:rsid w:val="0074285E"/>
    <w:rsid w:val="0074697C"/>
    <w:rsid w:val="007474CB"/>
    <w:rsid w:val="00750148"/>
    <w:rsid w:val="00761E99"/>
    <w:rsid w:val="00762179"/>
    <w:rsid w:val="00763E5D"/>
    <w:rsid w:val="00763F9C"/>
    <w:rsid w:val="00766C48"/>
    <w:rsid w:val="007706DD"/>
    <w:rsid w:val="0077205C"/>
    <w:rsid w:val="00774AFF"/>
    <w:rsid w:val="00776822"/>
    <w:rsid w:val="007806F3"/>
    <w:rsid w:val="00780931"/>
    <w:rsid w:val="00781890"/>
    <w:rsid w:val="00787E69"/>
    <w:rsid w:val="00790838"/>
    <w:rsid w:val="007920A9"/>
    <w:rsid w:val="00793B78"/>
    <w:rsid w:val="00794DBF"/>
    <w:rsid w:val="00796EAB"/>
    <w:rsid w:val="007977D0"/>
    <w:rsid w:val="007A0A9F"/>
    <w:rsid w:val="007A0ED9"/>
    <w:rsid w:val="007A45E4"/>
    <w:rsid w:val="007A77EA"/>
    <w:rsid w:val="007B2F6B"/>
    <w:rsid w:val="007B394D"/>
    <w:rsid w:val="007C0B33"/>
    <w:rsid w:val="007C6F7F"/>
    <w:rsid w:val="007D4881"/>
    <w:rsid w:val="007D5C12"/>
    <w:rsid w:val="007D62FA"/>
    <w:rsid w:val="007E2243"/>
    <w:rsid w:val="007E59DE"/>
    <w:rsid w:val="007E5A57"/>
    <w:rsid w:val="007E6E2A"/>
    <w:rsid w:val="007E785B"/>
    <w:rsid w:val="007F2C25"/>
    <w:rsid w:val="007F36BA"/>
    <w:rsid w:val="007F4574"/>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07BE"/>
    <w:rsid w:val="00841FAF"/>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AA0"/>
    <w:rsid w:val="008C5E3F"/>
    <w:rsid w:val="008C61CB"/>
    <w:rsid w:val="008C6598"/>
    <w:rsid w:val="008C6843"/>
    <w:rsid w:val="008D172D"/>
    <w:rsid w:val="008D4184"/>
    <w:rsid w:val="008D42FD"/>
    <w:rsid w:val="008D6DA1"/>
    <w:rsid w:val="008E15DD"/>
    <w:rsid w:val="008E4414"/>
    <w:rsid w:val="008E465C"/>
    <w:rsid w:val="008E5DB9"/>
    <w:rsid w:val="008F269B"/>
    <w:rsid w:val="008F2EAE"/>
    <w:rsid w:val="008F2F0A"/>
    <w:rsid w:val="008F4B81"/>
    <w:rsid w:val="008F513D"/>
    <w:rsid w:val="008F615C"/>
    <w:rsid w:val="008F7836"/>
    <w:rsid w:val="0090040B"/>
    <w:rsid w:val="00903835"/>
    <w:rsid w:val="00904FE3"/>
    <w:rsid w:val="00911317"/>
    <w:rsid w:val="00913F96"/>
    <w:rsid w:val="00916F52"/>
    <w:rsid w:val="00920F33"/>
    <w:rsid w:val="0092280E"/>
    <w:rsid w:val="00923E74"/>
    <w:rsid w:val="009250CC"/>
    <w:rsid w:val="00925502"/>
    <w:rsid w:val="00926064"/>
    <w:rsid w:val="00927998"/>
    <w:rsid w:val="009301A4"/>
    <w:rsid w:val="00930879"/>
    <w:rsid w:val="0093455C"/>
    <w:rsid w:val="00935B5A"/>
    <w:rsid w:val="0093649D"/>
    <w:rsid w:val="00936629"/>
    <w:rsid w:val="009366ED"/>
    <w:rsid w:val="00936938"/>
    <w:rsid w:val="00936E04"/>
    <w:rsid w:val="00940860"/>
    <w:rsid w:val="009410E5"/>
    <w:rsid w:val="00943B86"/>
    <w:rsid w:val="00946A60"/>
    <w:rsid w:val="00946CE7"/>
    <w:rsid w:val="0095070D"/>
    <w:rsid w:val="0095363C"/>
    <w:rsid w:val="00954682"/>
    <w:rsid w:val="009550B1"/>
    <w:rsid w:val="0095706D"/>
    <w:rsid w:val="00957996"/>
    <w:rsid w:val="009609D2"/>
    <w:rsid w:val="00961BE5"/>
    <w:rsid w:val="009632F1"/>
    <w:rsid w:val="00963421"/>
    <w:rsid w:val="009650BA"/>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07D4"/>
    <w:rsid w:val="00A6109A"/>
    <w:rsid w:val="00A61448"/>
    <w:rsid w:val="00A617B9"/>
    <w:rsid w:val="00A61947"/>
    <w:rsid w:val="00A62E3D"/>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486E"/>
    <w:rsid w:val="00AA7345"/>
    <w:rsid w:val="00AA78E3"/>
    <w:rsid w:val="00AB0B53"/>
    <w:rsid w:val="00AB1ED1"/>
    <w:rsid w:val="00AB228C"/>
    <w:rsid w:val="00AB31DD"/>
    <w:rsid w:val="00AB3310"/>
    <w:rsid w:val="00AB429E"/>
    <w:rsid w:val="00AB6A3B"/>
    <w:rsid w:val="00AB6C12"/>
    <w:rsid w:val="00AC0814"/>
    <w:rsid w:val="00AC3BE9"/>
    <w:rsid w:val="00AC467D"/>
    <w:rsid w:val="00AC48CA"/>
    <w:rsid w:val="00AC723D"/>
    <w:rsid w:val="00AD0290"/>
    <w:rsid w:val="00AD3678"/>
    <w:rsid w:val="00AD3B32"/>
    <w:rsid w:val="00AD499F"/>
    <w:rsid w:val="00AD5BC4"/>
    <w:rsid w:val="00AD61BA"/>
    <w:rsid w:val="00AD72D7"/>
    <w:rsid w:val="00AE4039"/>
    <w:rsid w:val="00AF2610"/>
    <w:rsid w:val="00AF3A56"/>
    <w:rsid w:val="00AF41D4"/>
    <w:rsid w:val="00AF570C"/>
    <w:rsid w:val="00AF60C8"/>
    <w:rsid w:val="00AF63FB"/>
    <w:rsid w:val="00B0785B"/>
    <w:rsid w:val="00B10F90"/>
    <w:rsid w:val="00B12EEB"/>
    <w:rsid w:val="00B131D2"/>
    <w:rsid w:val="00B1387E"/>
    <w:rsid w:val="00B145BA"/>
    <w:rsid w:val="00B15CE3"/>
    <w:rsid w:val="00B15FA1"/>
    <w:rsid w:val="00B16006"/>
    <w:rsid w:val="00B17984"/>
    <w:rsid w:val="00B2363D"/>
    <w:rsid w:val="00B238F5"/>
    <w:rsid w:val="00B23DD9"/>
    <w:rsid w:val="00B32371"/>
    <w:rsid w:val="00B32546"/>
    <w:rsid w:val="00B32CDE"/>
    <w:rsid w:val="00B4160F"/>
    <w:rsid w:val="00B43B99"/>
    <w:rsid w:val="00B43C3D"/>
    <w:rsid w:val="00B44EC2"/>
    <w:rsid w:val="00B451BA"/>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1CD6"/>
    <w:rsid w:val="00B72429"/>
    <w:rsid w:val="00B74727"/>
    <w:rsid w:val="00B755DC"/>
    <w:rsid w:val="00B76910"/>
    <w:rsid w:val="00B7749F"/>
    <w:rsid w:val="00B80A91"/>
    <w:rsid w:val="00B80DEF"/>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45E5"/>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36E5F"/>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52AF"/>
    <w:rsid w:val="00C97460"/>
    <w:rsid w:val="00CA156D"/>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19"/>
    <w:rsid w:val="00CC64AD"/>
    <w:rsid w:val="00CC7A30"/>
    <w:rsid w:val="00CD1AD1"/>
    <w:rsid w:val="00CD3FC2"/>
    <w:rsid w:val="00CD52E3"/>
    <w:rsid w:val="00CE08D1"/>
    <w:rsid w:val="00CE1A84"/>
    <w:rsid w:val="00CE2493"/>
    <w:rsid w:val="00CE557C"/>
    <w:rsid w:val="00CE6696"/>
    <w:rsid w:val="00CF11E6"/>
    <w:rsid w:val="00CF6162"/>
    <w:rsid w:val="00CF6DF3"/>
    <w:rsid w:val="00D00693"/>
    <w:rsid w:val="00D01AC5"/>
    <w:rsid w:val="00D01AD0"/>
    <w:rsid w:val="00D03188"/>
    <w:rsid w:val="00D0373E"/>
    <w:rsid w:val="00D051CB"/>
    <w:rsid w:val="00D05E58"/>
    <w:rsid w:val="00D1014E"/>
    <w:rsid w:val="00D12C9F"/>
    <w:rsid w:val="00D132C8"/>
    <w:rsid w:val="00D13C51"/>
    <w:rsid w:val="00D14654"/>
    <w:rsid w:val="00D15EEF"/>
    <w:rsid w:val="00D20B7A"/>
    <w:rsid w:val="00D21F1F"/>
    <w:rsid w:val="00D22279"/>
    <w:rsid w:val="00D23092"/>
    <w:rsid w:val="00D23F2B"/>
    <w:rsid w:val="00D24E1E"/>
    <w:rsid w:val="00D2516B"/>
    <w:rsid w:val="00D25330"/>
    <w:rsid w:val="00D308C2"/>
    <w:rsid w:val="00D31046"/>
    <w:rsid w:val="00D31272"/>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84CA4"/>
    <w:rsid w:val="00D95C12"/>
    <w:rsid w:val="00D95DE5"/>
    <w:rsid w:val="00DA01AB"/>
    <w:rsid w:val="00DB104D"/>
    <w:rsid w:val="00DB1F20"/>
    <w:rsid w:val="00DB3CD0"/>
    <w:rsid w:val="00DB5A41"/>
    <w:rsid w:val="00DC1033"/>
    <w:rsid w:val="00DC4F85"/>
    <w:rsid w:val="00DC6D9C"/>
    <w:rsid w:val="00DD1ECC"/>
    <w:rsid w:val="00DD4F6F"/>
    <w:rsid w:val="00DD68D1"/>
    <w:rsid w:val="00DD6ABD"/>
    <w:rsid w:val="00DD7AC7"/>
    <w:rsid w:val="00DE0168"/>
    <w:rsid w:val="00DE214D"/>
    <w:rsid w:val="00DE3E72"/>
    <w:rsid w:val="00DE4A82"/>
    <w:rsid w:val="00DE62A8"/>
    <w:rsid w:val="00DE7623"/>
    <w:rsid w:val="00DF10A7"/>
    <w:rsid w:val="00DF21BC"/>
    <w:rsid w:val="00DF345F"/>
    <w:rsid w:val="00DF38FA"/>
    <w:rsid w:val="00DF45DF"/>
    <w:rsid w:val="00DF49AC"/>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3D7B"/>
    <w:rsid w:val="00E26663"/>
    <w:rsid w:val="00E30D83"/>
    <w:rsid w:val="00E318C6"/>
    <w:rsid w:val="00E31C77"/>
    <w:rsid w:val="00E32529"/>
    <w:rsid w:val="00E41822"/>
    <w:rsid w:val="00E45C07"/>
    <w:rsid w:val="00E46070"/>
    <w:rsid w:val="00E50535"/>
    <w:rsid w:val="00E5528A"/>
    <w:rsid w:val="00E5544B"/>
    <w:rsid w:val="00E56C3C"/>
    <w:rsid w:val="00E60562"/>
    <w:rsid w:val="00E6082C"/>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275A"/>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4792F"/>
    <w:rsid w:val="00F504BC"/>
    <w:rsid w:val="00F51894"/>
    <w:rsid w:val="00F55E0B"/>
    <w:rsid w:val="00F56DA8"/>
    <w:rsid w:val="00F6258B"/>
    <w:rsid w:val="00F632B9"/>
    <w:rsid w:val="00F63D0B"/>
    <w:rsid w:val="00F66F3C"/>
    <w:rsid w:val="00F70319"/>
    <w:rsid w:val="00F7040B"/>
    <w:rsid w:val="00F71BCC"/>
    <w:rsid w:val="00F734CA"/>
    <w:rsid w:val="00F74652"/>
    <w:rsid w:val="00F74B25"/>
    <w:rsid w:val="00F75360"/>
    <w:rsid w:val="00F76000"/>
    <w:rsid w:val="00F803D3"/>
    <w:rsid w:val="00F855C0"/>
    <w:rsid w:val="00F85E6C"/>
    <w:rsid w:val="00F861DD"/>
    <w:rsid w:val="00F869AF"/>
    <w:rsid w:val="00F90190"/>
    <w:rsid w:val="00F90237"/>
    <w:rsid w:val="00F92BB6"/>
    <w:rsid w:val="00F93E62"/>
    <w:rsid w:val="00F94860"/>
    <w:rsid w:val="00F951B0"/>
    <w:rsid w:val="00F95F82"/>
    <w:rsid w:val="00F9723A"/>
    <w:rsid w:val="00FA1559"/>
    <w:rsid w:val="00FA2026"/>
    <w:rsid w:val="00FA22DD"/>
    <w:rsid w:val="00FA22FB"/>
    <w:rsid w:val="00FA24ED"/>
    <w:rsid w:val="00FA3C46"/>
    <w:rsid w:val="00FA4DE3"/>
    <w:rsid w:val="00FA6315"/>
    <w:rsid w:val="00FA6D64"/>
    <w:rsid w:val="00FB18A5"/>
    <w:rsid w:val="00FB21B0"/>
    <w:rsid w:val="00FB298B"/>
    <w:rsid w:val="00FB4B0C"/>
    <w:rsid w:val="00FC2094"/>
    <w:rsid w:val="00FC248F"/>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3EB5305D"/>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napToGrid w:val="0"/>
      <w:spacing w:line="276" w:lineRule="auto"/>
      <w:jc w:val="left"/>
      <w:outlineLvl w:val="1"/>
    </w:pPr>
    <w:rPr>
      <w:rFonts w:ascii="Times New Roman" w:eastAsia="微软雅黑" w:hAnsi="Times New Roman" w:cstheme="majorBidi"/>
      <w:b/>
      <w:bCs/>
      <w:kern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line="360" w:lineRule="auto"/>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rPr>
      <w:rFonts w:ascii="Times New Roman" w:eastAsia="微软雅黑" w:hAnsi="Times New Roman" w:cstheme="majorBidi"/>
      <w:b/>
      <w:bCs/>
      <w:kern w:val="28"/>
      <w:sz w:val="21"/>
      <w:szCs w:val="32"/>
    </w:rPr>
  </w:style>
  <w:style w:type="paragraph" w:styleId="ListParagraph">
    <w:name w:val="List Paragraph"/>
    <w:basedOn w:val="Normal"/>
    <w:uiPriority w:val="34"/>
    <w:qFormat/>
    <w:pPr>
      <w:widowControl/>
      <w:spacing w:line="318" w:lineRule="exact"/>
      <w:ind w:left="720"/>
      <w:contextualSpacing/>
      <w:jc w:val="left"/>
    </w:pPr>
    <w:rPr>
      <w:rFonts w:ascii="NEU-BZ-S92" w:eastAsia="方正书宋_GBK" w:hAnsi="NEU-BZ-S92" w:cstheme="minorBidi"/>
      <w:color w:val="000000"/>
      <w:kern w:val="0"/>
    </w:rPr>
  </w:style>
  <w:style w:type="paragraph" w:styleId="Quote">
    <w:name w:val="Quote"/>
    <w:basedOn w:val="Normal"/>
    <w:next w:val="Normal"/>
    <w:link w:val="Char7"/>
    <w:uiPriority w:val="29"/>
    <w:qFormat/>
    <w:pPr>
      <w:widowControl/>
      <w:spacing w:line="318" w:lineRule="exact"/>
      <w:jc w:val="left"/>
    </w:pPr>
    <w:rPr>
      <w:rFonts w:ascii="NEU-BZ-S92" w:eastAsia="方正书宋_GBK" w:hAnsi="NEU-BZ-S92" w:cstheme="minorBidi"/>
      <w:i/>
      <w:iCs/>
      <w:color w:val="000000" w:themeColor="text1"/>
      <w:kern w:val="0"/>
    </w:rPr>
  </w:style>
  <w:style w:type="character" w:customStyle="1" w:styleId="Char7">
    <w:name w:val="引用 Char"/>
    <w:basedOn w:val="DefaultParagraphFont"/>
    <w:link w:val="Quote"/>
    <w:uiPriority w:val="29"/>
    <w:rPr>
      <w:rFonts w:ascii="NEU-BZ-S92" w:eastAsia="方正书宋_GBK" w:hAnsi="NEU-BZ-S92" w:cstheme="minorBidi"/>
      <w:i/>
      <w:iCs/>
      <w:color w:val="000000" w:themeColor="text1"/>
      <w:sz w:val="2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 w:val="21"/>
      <w:szCs w:val="22"/>
    </w:rPr>
  </w:style>
  <w:style w:type="character" w:customStyle="1" w:styleId="Char10">
    <w:name w:val="脚注文本 Char1"/>
    <w:basedOn w:val="DefaultParagraphFont"/>
    <w:uiPriority w:val="99"/>
    <w:semiHidden/>
    <w:qFormat/>
    <w:rPr>
      <w:rFonts w:ascii="NEU-BZ-S92" w:eastAsia="方正书宋_GBK"/>
      <w:color w:val="000000"/>
      <w:sz w:val="18"/>
      <w:szCs w:val="18"/>
    </w:rPr>
  </w:style>
  <w:style w:type="character" w:customStyle="1" w:styleId="SubtleEmphasis">
    <w:name w:val="Subtle Emphasis"/>
    <w:basedOn w:val="DefaultParagraphFont"/>
    <w:uiPriority w:val="19"/>
    <w:qFormat/>
    <w:rPr>
      <w:i/>
      <w:iCs/>
      <w:color w:val="7F7F7F" w:themeColor="text1" w:themeTint="7F"/>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jpeg" /><Relationship Id="rId12" Type="http://schemas.openxmlformats.org/officeDocument/2006/relationships/image" Target="media/image7.jpe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jpeg" /><Relationship Id="rId9" Type="http://schemas.openxmlformats.org/officeDocument/2006/relationships/image" Target="media/image4.jpeg" /></Relationships>
</file>

<file path=word/_rels/header1.xml.rels>&#65279;<?xml version="1.0" encoding="utf-8" standalone="yes"?><Relationships xmlns="http://schemas.openxmlformats.org/package/2006/relationships"><Relationship Id="rId1" Type="http://schemas.openxmlformats.org/officeDocument/2006/relationships/image" Target="media/image8.jpeg" /></Relationships>
</file>

<file path=word/_rels/header2.xml.rels>&#65279;<?xml version="1.0" encoding="utf-8" standalone="yes"?><Relationships xmlns="http://schemas.openxmlformats.org/package/2006/relationships"><Relationship Id="rId1" Type="http://schemas.openxmlformats.org/officeDocument/2006/relationships/image" Target="media/image9.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64E8EE-77DA-4FD3-844B-46DAC66F4458}">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6</Pages>
  <Words>3231</Words>
  <Characters>8250</Characters>
  <Application>Microsoft Office Word</Application>
  <DocSecurity>0</DocSecurity>
  <Lines>74</Lines>
  <Paragraphs>21</Paragraphs>
  <ScaleCrop>false</ScaleCrop>
  <Company/>
  <LinksUpToDate>false</LinksUpToDate>
  <CharactersWithSpaces>11029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8</cp:revision>
  <cp:lastPrinted>2016-09-05T09:15:00Z</cp:lastPrinted>
  <dcterms:created xsi:type="dcterms:W3CDTF">2019-11-28T07:35:00Z</dcterms:created>
  <dcterms:modified xsi:type="dcterms:W3CDTF">2020-02-10T14:58:11Z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